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4C" w:rsidRPr="00ED444C" w:rsidRDefault="00ED444C" w:rsidP="00ED444C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D444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Положение о конференции</w:t>
      </w:r>
    </w:p>
    <w:p w:rsidR="00ED444C" w:rsidRPr="00ED444C" w:rsidRDefault="00ED444C" w:rsidP="00ED4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Региональная научно-практическая конференция «</w:t>
      </w:r>
      <w:proofErr w:type="spellStart"/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Колмогоровские</w:t>
      </w:r>
      <w:proofErr w:type="spellEnd"/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чтения» проходит ежегодно в начале февраля. </w:t>
      </w:r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Конференция «</w:t>
      </w:r>
      <w:proofErr w:type="spellStart"/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Колмогоровские</w:t>
      </w:r>
      <w:proofErr w:type="spellEnd"/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чтения» является региональным этапом </w:t>
      </w:r>
      <w:hyperlink r:id="rId5" w:tgtFrame="_blank" w:history="1">
        <w:r w:rsidRPr="00ED444C">
          <w:rPr>
            <w:rFonts w:ascii="Times New Roman" w:eastAsia="Times New Roman" w:hAnsi="Times New Roman" w:cs="Times New Roman"/>
            <w:color w:val="8B0000"/>
            <w:sz w:val="28"/>
            <w:szCs w:val="28"/>
            <w:u w:val="single"/>
            <w:lang w:eastAsia="ru-RU"/>
          </w:rPr>
          <w:t>Международной научной конференции школьников «</w:t>
        </w:r>
        <w:proofErr w:type="spellStart"/>
        <w:r w:rsidRPr="00ED444C">
          <w:rPr>
            <w:rFonts w:ascii="Times New Roman" w:eastAsia="Times New Roman" w:hAnsi="Times New Roman" w:cs="Times New Roman"/>
            <w:color w:val="8B0000"/>
            <w:sz w:val="28"/>
            <w:szCs w:val="28"/>
            <w:u w:val="single"/>
            <w:lang w:eastAsia="ru-RU"/>
          </w:rPr>
          <w:t>Колмогоровские</w:t>
        </w:r>
        <w:proofErr w:type="spellEnd"/>
        <w:r w:rsidRPr="00ED444C">
          <w:rPr>
            <w:rFonts w:ascii="Times New Roman" w:eastAsia="Times New Roman" w:hAnsi="Times New Roman" w:cs="Times New Roman"/>
            <w:color w:val="8B0000"/>
            <w:sz w:val="28"/>
            <w:szCs w:val="28"/>
            <w:u w:val="single"/>
            <w:lang w:eastAsia="ru-RU"/>
          </w:rPr>
          <w:t xml:space="preserve"> чтения»</w:t>
        </w:r>
      </w:hyperlink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(г. Москва, СУНЦ МГУ). </w:t>
      </w:r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D44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D44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Соорганизаторами</w:t>
      </w:r>
      <w:proofErr w:type="spellEnd"/>
      <w:r w:rsidRPr="00ED44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конференции являются</w:t>
      </w:r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ED444C" w:rsidRPr="00ED444C" w:rsidRDefault="00ED444C" w:rsidP="00ED44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Министерство образования и науки РСО-А, </w:t>
      </w:r>
    </w:p>
    <w:p w:rsidR="00ED444C" w:rsidRPr="00ED444C" w:rsidRDefault="00ED444C" w:rsidP="00ED44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Комитет РСО-А по делам молодежи, </w:t>
      </w:r>
    </w:p>
    <w:p w:rsidR="00ED444C" w:rsidRPr="00ED444C" w:rsidRDefault="00ED444C" w:rsidP="00ED44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Владикавказский научный центр РАН, </w:t>
      </w:r>
    </w:p>
    <w:p w:rsidR="00ED444C" w:rsidRPr="00ED444C" w:rsidRDefault="00ED444C" w:rsidP="00ED44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Южный математический институт Владикавказского научного центра РАН, </w:t>
      </w:r>
    </w:p>
    <w:p w:rsidR="00ED444C" w:rsidRPr="00ED444C" w:rsidRDefault="00ED444C" w:rsidP="00ED44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Северо-Осетинский государственный университет им. К.Л. Хетагурова, </w:t>
      </w:r>
    </w:p>
    <w:p w:rsidR="00ED444C" w:rsidRPr="00ED444C" w:rsidRDefault="00ED444C" w:rsidP="00ED44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Северо-Осетинский Республиканский институт повышения квалификации работников образования</w:t>
      </w:r>
    </w:p>
    <w:p w:rsidR="00ED444C" w:rsidRPr="00ED444C" w:rsidRDefault="00ED444C" w:rsidP="00ED44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Владикавказский Центр непрерывного математического образования.</w:t>
      </w:r>
    </w:p>
    <w:p w:rsidR="00E74F49" w:rsidRDefault="00ED444C" w:rsidP="00ED444C"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D44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Мероприятия конференции:</w:t>
      </w:r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Конкурс проектно-исследовательских работ обучающихся по направлениям: математика, физика, информатика и робототехника, химия и биология (для школьников, учащихся </w:t>
      </w:r>
      <w:proofErr w:type="spellStart"/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ссузов</w:t>
      </w:r>
      <w:proofErr w:type="spellEnd"/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студентов </w:t>
      </w:r>
      <w:proofErr w:type="spellStart"/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бакалавриата</w:t>
      </w:r>
      <w:proofErr w:type="spellEnd"/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вузов)</w:t>
      </w:r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• Междисциплинарная секция по дидактике математики, физики, информатики, химии и биологии (для учителей, преподавателей средних общеобразовательных и профессиональных учреждений, научных и научно-педагогических работников вузов, академических и научно-исследовательских институтов, аспирантов и магистрантов)</w:t>
      </w:r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• Дистанционная олимпиада ВЦНМО по математике, физике, информатике и робототехнике</w:t>
      </w:r>
      <w:proofErr w:type="gramEnd"/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биологии, химии (для всех желающих: школьников, студентов, преподавателей и других заинтересованных лиц)</w:t>
      </w:r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• Открытое соревнование ВЦНМО по робототехнике </w:t>
      </w:r>
      <w:proofErr w:type="spellStart"/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RoboExtreme</w:t>
      </w:r>
      <w:proofErr w:type="spellEnd"/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(для всех желающих: школьников, студентов, преподавателей и других заинтересованных лиц)</w:t>
      </w:r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• Финал Открытого турнира ВЦНМО «Математический бой»</w:t>
      </w:r>
      <w:r w:rsidRPr="00ED4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D444C">
        <w:rPr>
          <w:rFonts w:ascii="Helvetica" w:eastAsia="Times New Roman" w:hAnsi="Helvetica" w:cs="Helvetica"/>
          <w:color w:val="333333"/>
          <w:sz w:val="35"/>
          <w:szCs w:val="35"/>
          <w:lang w:eastAsia="ru-RU"/>
        </w:rPr>
        <w:br/>
      </w:r>
      <w:r w:rsidRPr="00ED444C">
        <w:rPr>
          <w:rFonts w:ascii="Helvetica" w:eastAsia="Times New Roman" w:hAnsi="Helvetica" w:cs="Helvetica"/>
          <w:color w:val="333333"/>
          <w:sz w:val="35"/>
          <w:szCs w:val="35"/>
          <w:shd w:val="clear" w:color="auto" w:fill="FFFFFF"/>
          <w:lang w:eastAsia="ru-RU"/>
        </w:rPr>
        <w:t>  </w:t>
      </w:r>
    </w:p>
    <w:sectPr w:rsidR="00E74F49" w:rsidSect="00E7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E6D92"/>
    <w:multiLevelType w:val="multilevel"/>
    <w:tmpl w:val="685C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444C"/>
    <w:rsid w:val="00E74F49"/>
    <w:rsid w:val="00ED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49"/>
  </w:style>
  <w:style w:type="paragraph" w:styleId="1">
    <w:name w:val="heading 1"/>
    <w:basedOn w:val="a"/>
    <w:link w:val="10"/>
    <w:uiPriority w:val="9"/>
    <w:qFormat/>
    <w:rsid w:val="00ED44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4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D44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7673">
          <w:marLeft w:val="0"/>
          <w:marRight w:val="0"/>
          <w:marTop w:val="0"/>
          <w:marBottom w:val="497"/>
          <w:divBdr>
            <w:top w:val="none" w:sz="0" w:space="0" w:color="auto"/>
            <w:left w:val="none" w:sz="0" w:space="0" w:color="auto"/>
            <w:bottom w:val="double" w:sz="12" w:space="0" w:color="EEEEE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at.msu.ru/educational-projects/turniry-i-konferentsii/kolmogorovskie-cht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2020-02-17T11:28:00Z</dcterms:created>
  <dcterms:modified xsi:type="dcterms:W3CDTF">2020-02-17T11:29:00Z</dcterms:modified>
</cp:coreProperties>
</file>