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17" w:rsidRPr="00D424F5" w:rsidRDefault="00223117" w:rsidP="00223117">
      <w:pPr>
        <w:pStyle w:val="a4"/>
        <w:spacing w:before="0" w:after="0"/>
        <w:jc w:val="center"/>
        <w:outlineLvl w:val="0"/>
        <w:rPr>
          <w:b/>
        </w:rPr>
      </w:pPr>
      <w:r w:rsidRPr="00D424F5">
        <w:rPr>
          <w:b/>
        </w:rPr>
        <w:t>ПОЛОЖЕНИЕ</w:t>
      </w:r>
    </w:p>
    <w:p w:rsidR="00223117" w:rsidRPr="00D424F5" w:rsidRDefault="00223117" w:rsidP="00223117">
      <w:pPr>
        <w:pStyle w:val="2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424F5">
        <w:rPr>
          <w:rFonts w:ascii="Times New Roman" w:hAnsi="Times New Roman"/>
          <w:b/>
          <w:iCs/>
          <w:sz w:val="24"/>
          <w:szCs w:val="24"/>
        </w:rPr>
        <w:t xml:space="preserve">о </w:t>
      </w:r>
      <w:r w:rsidRPr="00D424F5">
        <w:rPr>
          <w:rFonts w:ascii="Times New Roman" w:hAnsi="Times New Roman"/>
          <w:b/>
          <w:iCs/>
          <w:sz w:val="24"/>
          <w:szCs w:val="24"/>
          <w:lang w:val="en-US"/>
        </w:rPr>
        <w:t>XIV</w:t>
      </w:r>
      <w:r w:rsidR="001263FE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D424F5">
        <w:rPr>
          <w:rFonts w:ascii="Times New Roman" w:hAnsi="Times New Roman"/>
          <w:b/>
          <w:iCs/>
          <w:sz w:val="24"/>
          <w:szCs w:val="24"/>
        </w:rPr>
        <w:t>региональном конкурсе молодых исследователей</w:t>
      </w:r>
    </w:p>
    <w:p w:rsidR="00223117" w:rsidRPr="00D424F5" w:rsidRDefault="00223117" w:rsidP="00223117">
      <w:pPr>
        <w:pStyle w:val="2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424F5">
        <w:rPr>
          <w:rFonts w:ascii="Times New Roman" w:hAnsi="Times New Roman"/>
          <w:b/>
          <w:iCs/>
          <w:sz w:val="24"/>
          <w:szCs w:val="24"/>
        </w:rPr>
        <w:t>«СТУПЕНЬ В НАУКУ»</w:t>
      </w:r>
    </w:p>
    <w:p w:rsidR="00223117" w:rsidRPr="00D424F5" w:rsidRDefault="00223117" w:rsidP="00223117">
      <w:pPr>
        <w:pStyle w:val="41"/>
        <w:spacing w:before="0" w:after="0" w:line="240" w:lineRule="auto"/>
        <w:ind w:left="40"/>
        <w:rPr>
          <w:sz w:val="24"/>
          <w:szCs w:val="24"/>
        </w:rPr>
      </w:pPr>
    </w:p>
    <w:p w:rsidR="00223117" w:rsidRPr="00D424F5" w:rsidRDefault="00223117" w:rsidP="00223117">
      <w:pPr>
        <w:pStyle w:val="41"/>
        <w:spacing w:before="0" w:after="0" w:line="240" w:lineRule="auto"/>
        <w:ind w:left="40"/>
        <w:rPr>
          <w:sz w:val="24"/>
          <w:szCs w:val="24"/>
        </w:rPr>
      </w:pPr>
      <w:r w:rsidRPr="00D424F5">
        <w:rPr>
          <w:sz w:val="24"/>
          <w:szCs w:val="24"/>
        </w:rPr>
        <w:t>1. Общие положения</w:t>
      </w:r>
    </w:p>
    <w:p w:rsidR="00223117" w:rsidRPr="00D424F5" w:rsidRDefault="00223117" w:rsidP="00223117">
      <w:pPr>
        <w:ind w:left="40" w:right="-142" w:firstLine="527"/>
        <w:jc w:val="both"/>
      </w:pPr>
      <w:r w:rsidRPr="00D424F5">
        <w:t xml:space="preserve">Региональный конкурс молодых исследователей «Ступень в науку» (далее Конкурс) проводится с 2003 года в рамках Федеральной научно-образовательной программы творческого и научно-технического развития детей и молодежи «Национальное достояние России». </w:t>
      </w:r>
    </w:p>
    <w:p w:rsidR="00223117" w:rsidRPr="00D424F5" w:rsidRDefault="00223117" w:rsidP="00223117">
      <w:pPr>
        <w:ind w:left="40" w:right="-142" w:firstLine="527"/>
        <w:jc w:val="both"/>
      </w:pPr>
      <w:proofErr w:type="gramStart"/>
      <w:r w:rsidRPr="00D424F5">
        <w:t>С 2006 года Республиканскому дворцу детского творчества  присвоен статус Северо-Осетинского регионального отделения общероссийской общественной организации «Национальная система развития научной, творческой и инновационной деятельности молодежи России «Интеграция», что дает право Конкурсу являться заочным этапом Всероссийских конкурсов, проводимых НС «Интеграция» при участии ведущих учреждений высшего профессионального образования и содействии Государственной Думы Федерального Собрания Российской Федерации, Управления делами Президента Российской Федерации, Министерства образования</w:t>
      </w:r>
      <w:proofErr w:type="gramEnd"/>
      <w:r w:rsidRPr="00D424F5">
        <w:t xml:space="preserve"> и науки Российской Федерации, Федерального космического агентства, РАН, РАЕН, РИА.</w:t>
      </w:r>
    </w:p>
    <w:p w:rsidR="00223117" w:rsidRPr="00D424F5" w:rsidRDefault="00223117" w:rsidP="00223117">
      <w:pPr>
        <w:ind w:left="40" w:right="-142" w:firstLine="527"/>
        <w:jc w:val="both"/>
      </w:pPr>
      <w:r w:rsidRPr="00D424F5">
        <w:t xml:space="preserve">Ежегодно в работе Конкурса принимают участие более 300 школьников, обучающихся учреждений дополнительного образования детей, учащихся средних специальных учебных заведений из Республики Северная Осетия-Алания и республик Северо-Кавказского Федерального округа. </w:t>
      </w:r>
    </w:p>
    <w:p w:rsidR="00223117" w:rsidRPr="00D424F5" w:rsidRDefault="00223117" w:rsidP="00223117">
      <w:pPr>
        <w:ind w:left="40" w:right="-142" w:firstLine="527"/>
        <w:jc w:val="both"/>
      </w:pPr>
      <w:r w:rsidRPr="00D424F5">
        <w:t>Число участников Конкурса с каждым годом увеличивается, растет интерес учащейся молодежи к творческой и исследовательской деятельности.</w:t>
      </w: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2. Учредители Конкурса</w:t>
      </w: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rPr>
          <w:sz w:val="24"/>
          <w:szCs w:val="24"/>
        </w:rPr>
      </w:pPr>
      <w:r w:rsidRPr="00D424F5">
        <w:rPr>
          <w:sz w:val="24"/>
          <w:szCs w:val="24"/>
        </w:rPr>
        <w:t>Учредителями Конкурса являются: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Министерство образования и науки Республики Северная Осетия- Алания;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«Республиканский дворец детского творчества» при участии: Северо-Осетинского государственного университета им. </w:t>
      </w:r>
      <w:proofErr w:type="gramStart"/>
      <w:r w:rsidRPr="00D424F5">
        <w:rPr>
          <w:rFonts w:ascii="Times New Roman" w:hAnsi="Times New Roman"/>
          <w:sz w:val="24"/>
          <w:szCs w:val="24"/>
          <w:lang w:val="en-US" w:eastAsia="en-US"/>
        </w:rPr>
        <w:t>K</w:t>
      </w:r>
      <w:r w:rsidRPr="00D424F5">
        <w:rPr>
          <w:rFonts w:ascii="Times New Roman" w:hAnsi="Times New Roman"/>
          <w:sz w:val="24"/>
          <w:szCs w:val="24"/>
          <w:lang w:eastAsia="en-US"/>
        </w:rPr>
        <w:t>.Л.</w:t>
      </w:r>
      <w:r w:rsidRPr="00D424F5">
        <w:rPr>
          <w:rFonts w:ascii="Times New Roman" w:hAnsi="Times New Roman"/>
          <w:sz w:val="24"/>
          <w:szCs w:val="24"/>
        </w:rPr>
        <w:t>Хетагурова (СОГУ), Северо-Осетинского республиканского института повышения квалификации работников образования и Северо-Осетинского государственного педагогического института.</w:t>
      </w:r>
      <w:proofErr w:type="gramEnd"/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Подготовкой и проведением Конкурса руководит оргкомитет. Непосредственное проведение Конкурса возлагается на Республиканский дворец детского творчества.</w:t>
      </w:r>
    </w:p>
    <w:p w:rsidR="00223117" w:rsidRPr="00D424F5" w:rsidRDefault="00223117" w:rsidP="00223117">
      <w:pPr>
        <w:pStyle w:val="7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3. Цели и задачи Конкурса</w:t>
      </w:r>
    </w:p>
    <w:p w:rsidR="00223117" w:rsidRPr="00D424F5" w:rsidRDefault="00223117" w:rsidP="00223117">
      <w:pPr>
        <w:pStyle w:val="71"/>
        <w:spacing w:before="0" w:line="240" w:lineRule="auto"/>
        <w:ind w:left="40" w:right="-142" w:firstLine="527"/>
        <w:rPr>
          <w:sz w:val="24"/>
          <w:szCs w:val="24"/>
        </w:rPr>
      </w:pPr>
      <w:r w:rsidRPr="00D424F5">
        <w:rPr>
          <w:sz w:val="24"/>
          <w:szCs w:val="24"/>
        </w:rPr>
        <w:t xml:space="preserve"> Целями и задачами Конкурса являются: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активизация творческой, познавательной, интеллектуальной инициативы обучающихся;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привлечение к работе с обучающимися ученых, творческой интеллигенции, специалистов высших учебных заведений, научно- исследовательских институтов, предприятий, учреждений и организаций;</w:t>
      </w:r>
    </w:p>
    <w:p w:rsidR="00223117" w:rsidRPr="00D424F5" w:rsidRDefault="00223117" w:rsidP="00223117">
      <w:pPr>
        <w:pStyle w:val="a6"/>
        <w:tabs>
          <w:tab w:val="left" w:pos="2745"/>
          <w:tab w:val="left" w:pos="7220"/>
        </w:tabs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популяризация интеллектуально-творческой деятельности обучающихся, привлечение общественного внимания к проблемам сохранения и развития интеллектуального потенциала общества;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привлечение способных обучающихся к исследованиям актуальных научных, технических, эстетических и духовно-нравственных проблем, ориентированных на перспективы развития республики и страны.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</w:p>
    <w:p w:rsidR="00223117" w:rsidRPr="00D424F5" w:rsidRDefault="00223117" w:rsidP="00223117">
      <w:pPr>
        <w:pStyle w:val="71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1418"/>
          <w:tab w:val="left" w:pos="1701"/>
        </w:tabs>
        <w:spacing w:before="0" w:line="240" w:lineRule="auto"/>
        <w:ind w:left="40" w:right="-142" w:hanging="40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Участники Конкурса</w:t>
      </w:r>
    </w:p>
    <w:p w:rsidR="00223117" w:rsidRPr="00D424F5" w:rsidRDefault="00223117" w:rsidP="00223117">
      <w:pPr>
        <w:pStyle w:val="a8"/>
        <w:tabs>
          <w:tab w:val="left" w:pos="1418"/>
        </w:tabs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lastRenderedPageBreak/>
        <w:t>В конкурсе принимают участие молодые исследователи: учащиеся школ, образовательных учреждений среднего профессионального образования, обучающиеся дополнительного образования детей; члены научных обществ, детских и молодежных общественных объединений и организаций.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 xml:space="preserve">Конкурс проводится в трех возрастных категориях:  </w:t>
      </w:r>
    </w:p>
    <w:p w:rsidR="00223117" w:rsidRPr="00D424F5" w:rsidRDefault="00223117" w:rsidP="00223117">
      <w:pPr>
        <w:pStyle w:val="a8"/>
        <w:numPr>
          <w:ilvl w:val="0"/>
          <w:numId w:val="5"/>
        </w:numPr>
        <w:tabs>
          <w:tab w:val="left" w:pos="1134"/>
        </w:tabs>
        <w:ind w:left="40" w:right="-142" w:firstLine="527"/>
        <w:jc w:val="both"/>
        <w:rPr>
          <w:rFonts w:ascii="Times New Roman" w:hAnsi="Times New Roman"/>
          <w:szCs w:val="24"/>
          <w:highlight w:val="lightGray"/>
          <w:u w:val="single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u w:val="single"/>
          <w:lang w:val="ru-RU"/>
        </w:rPr>
        <w:t>младшая возрастная категория  – 7-10 лет;</w:t>
      </w:r>
    </w:p>
    <w:p w:rsidR="00223117" w:rsidRPr="00D424F5" w:rsidRDefault="00223117" w:rsidP="00223117">
      <w:pPr>
        <w:pStyle w:val="a8"/>
        <w:numPr>
          <w:ilvl w:val="0"/>
          <w:numId w:val="5"/>
        </w:numPr>
        <w:tabs>
          <w:tab w:val="left" w:pos="1134"/>
        </w:tabs>
        <w:ind w:left="40" w:right="-142" w:firstLine="527"/>
        <w:jc w:val="both"/>
        <w:rPr>
          <w:rFonts w:ascii="Times New Roman" w:hAnsi="Times New Roman"/>
          <w:szCs w:val="24"/>
          <w:highlight w:val="lightGray"/>
          <w:u w:val="single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u w:val="single"/>
          <w:lang w:val="ru-RU"/>
        </w:rPr>
        <w:t>младшая возрастная категория  -11-13 лет;</w:t>
      </w:r>
    </w:p>
    <w:p w:rsidR="00223117" w:rsidRPr="00D424F5" w:rsidRDefault="00223117" w:rsidP="00223117">
      <w:pPr>
        <w:pStyle w:val="a8"/>
        <w:numPr>
          <w:ilvl w:val="0"/>
          <w:numId w:val="5"/>
        </w:numPr>
        <w:tabs>
          <w:tab w:val="left" w:pos="1134"/>
        </w:tabs>
        <w:ind w:left="40" w:right="-142" w:firstLine="527"/>
        <w:jc w:val="both"/>
        <w:rPr>
          <w:rFonts w:ascii="Times New Roman" w:hAnsi="Times New Roman"/>
          <w:szCs w:val="24"/>
          <w:highlight w:val="lightGray"/>
          <w:u w:val="single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u w:val="single"/>
          <w:lang w:val="ru-RU"/>
        </w:rPr>
        <w:t>старшая возрастная категория  – 14-18 лет.</w:t>
      </w:r>
    </w:p>
    <w:p w:rsidR="00223117" w:rsidRPr="00D424F5" w:rsidRDefault="00223117" w:rsidP="00223117">
      <w:pPr>
        <w:pStyle w:val="a8"/>
        <w:tabs>
          <w:tab w:val="left" w:pos="1134"/>
        </w:tabs>
        <w:ind w:left="40" w:right="-142" w:firstLine="527"/>
        <w:jc w:val="both"/>
        <w:rPr>
          <w:rFonts w:ascii="Times New Roman" w:hAnsi="Times New Roman"/>
          <w:szCs w:val="24"/>
          <w:highlight w:val="lightGray"/>
          <w:u w:val="single"/>
          <w:lang w:val="ru-RU"/>
        </w:rPr>
      </w:pPr>
    </w:p>
    <w:p w:rsidR="00223117" w:rsidRPr="00D424F5" w:rsidRDefault="00223117" w:rsidP="00223117">
      <w:pPr>
        <w:pStyle w:val="71"/>
        <w:numPr>
          <w:ilvl w:val="0"/>
          <w:numId w:val="6"/>
        </w:numPr>
        <w:tabs>
          <w:tab w:val="left" w:pos="284"/>
        </w:tabs>
        <w:spacing w:before="0" w:line="240" w:lineRule="auto"/>
        <w:ind w:left="40" w:right="-142" w:hanging="40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Регламент работы оргкомитета</w:t>
      </w:r>
    </w:p>
    <w:p w:rsidR="00223117" w:rsidRPr="00D424F5" w:rsidRDefault="00223117" w:rsidP="00223117">
      <w:pPr>
        <w:pStyle w:val="91"/>
        <w:spacing w:line="240" w:lineRule="auto"/>
        <w:ind w:left="40" w:right="-142" w:firstLine="527"/>
        <w:rPr>
          <w:sz w:val="24"/>
          <w:szCs w:val="24"/>
        </w:rPr>
      </w:pPr>
      <w:r w:rsidRPr="00D424F5">
        <w:rPr>
          <w:sz w:val="24"/>
          <w:szCs w:val="24"/>
        </w:rPr>
        <w:t>Оргкомитет: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244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принимает решение о составе Экспертного совета Конкурса и назначении его председателя;</w:t>
      </w:r>
    </w:p>
    <w:p w:rsidR="00223117" w:rsidRPr="00D424F5" w:rsidRDefault="00223117" w:rsidP="00223117">
      <w:pPr>
        <w:pStyle w:val="91"/>
        <w:spacing w:line="240" w:lineRule="auto"/>
        <w:ind w:left="40" w:right="-142" w:firstLine="244"/>
        <w:rPr>
          <w:sz w:val="24"/>
          <w:szCs w:val="24"/>
        </w:rPr>
      </w:pPr>
      <w:r w:rsidRPr="00D424F5">
        <w:rPr>
          <w:sz w:val="24"/>
          <w:szCs w:val="24"/>
        </w:rPr>
        <w:t>координирует работу Экспертного совета  во время Конкурса;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244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 xml:space="preserve">осуществляет иные функции в соответствии с настоящим Положением о </w:t>
      </w:r>
      <w:r w:rsidRPr="00D424F5">
        <w:rPr>
          <w:rFonts w:ascii="Times New Roman" w:hAnsi="Times New Roman"/>
          <w:spacing w:val="-20"/>
          <w:sz w:val="24"/>
          <w:szCs w:val="24"/>
        </w:rPr>
        <w:t>Конкурсе</w:t>
      </w:r>
      <w:r w:rsidRPr="00D424F5">
        <w:rPr>
          <w:rFonts w:ascii="Times New Roman" w:hAnsi="Times New Roman"/>
          <w:sz w:val="24"/>
          <w:szCs w:val="24"/>
        </w:rPr>
        <w:t>.</w:t>
      </w: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6. Экспертный совет  Конкурса</w:t>
      </w: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rPr>
          <w:sz w:val="24"/>
          <w:szCs w:val="24"/>
        </w:rPr>
      </w:pPr>
      <w:r w:rsidRPr="00D424F5">
        <w:rPr>
          <w:sz w:val="24"/>
          <w:szCs w:val="24"/>
        </w:rPr>
        <w:t>Экспертный совет Конкурса утверждается оргкомитетом.</w:t>
      </w:r>
    </w:p>
    <w:p w:rsidR="00223117" w:rsidRPr="00D424F5" w:rsidRDefault="00223117" w:rsidP="00223117">
      <w:pPr>
        <w:pStyle w:val="a6"/>
        <w:tabs>
          <w:tab w:val="left" w:pos="8466"/>
        </w:tabs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 xml:space="preserve">В состав Экспертного совета  Конкурса входят ученые и специалисты научных центров и высших учебных заведений республики: Северо- Осетинского госуниверситета им. К. </w:t>
      </w:r>
      <w:proofErr w:type="gramStart"/>
      <w:r w:rsidRPr="00D424F5">
        <w:rPr>
          <w:rFonts w:ascii="Times New Roman" w:hAnsi="Times New Roman"/>
          <w:sz w:val="24"/>
          <w:szCs w:val="24"/>
          <w:lang w:val="en-US" w:eastAsia="en-US"/>
        </w:rPr>
        <w:t>JI</w:t>
      </w:r>
      <w:r w:rsidRPr="00D424F5">
        <w:rPr>
          <w:rFonts w:ascii="Times New Roman" w:hAnsi="Times New Roman"/>
          <w:sz w:val="24"/>
          <w:szCs w:val="24"/>
          <w:lang w:eastAsia="en-US"/>
        </w:rPr>
        <w:t>.</w:t>
      </w:r>
      <w:r w:rsidRPr="00D424F5">
        <w:rPr>
          <w:rFonts w:ascii="Times New Roman" w:hAnsi="Times New Roman"/>
          <w:sz w:val="24"/>
          <w:szCs w:val="24"/>
        </w:rPr>
        <w:t>Хетагурова, Владикавказского Центра непрерывного математического образования, Горского государственного аграрного университета, Северо-Осетинского республиканского института повышения квалификации работников образования, Северо-Осетинского государственного педагогического института.</w:t>
      </w:r>
      <w:proofErr w:type="gramEnd"/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7. Содержание Конкурса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В работе Конкурса предусматриваются выступления обучающихся с результатами собственной исследовательской, изобретательской и иной творческой деятельности на заседаниях секций по следующим научным и творческим направлениям: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40" w:right="-142" w:firstLine="527"/>
        <w:rPr>
          <w:sz w:val="24"/>
          <w:szCs w:val="24"/>
        </w:rPr>
      </w:pPr>
      <w:r w:rsidRPr="00D424F5">
        <w:rPr>
          <w:sz w:val="24"/>
          <w:szCs w:val="24"/>
        </w:rPr>
        <w:t>Биология.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Ботаника, зоология.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География, краеведение.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Искусствоведение, декоративно-прикладное искусство.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История.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Культурология.</w:t>
      </w:r>
    </w:p>
    <w:p w:rsidR="00223117" w:rsidRPr="00D424F5" w:rsidRDefault="00223117" w:rsidP="00223117">
      <w:pPr>
        <w:pStyle w:val="a6"/>
        <w:numPr>
          <w:ilvl w:val="1"/>
          <w:numId w:val="6"/>
        </w:numPr>
        <w:shd w:val="clear" w:color="auto" w:fill="FFFFFF"/>
        <w:tabs>
          <w:tab w:val="left" w:pos="304"/>
          <w:tab w:val="left" w:pos="567"/>
          <w:tab w:val="left" w:pos="954"/>
          <w:tab w:val="left" w:pos="1134"/>
          <w:tab w:val="left" w:pos="1276"/>
        </w:tabs>
        <w:spacing w:after="0" w:line="240" w:lineRule="auto"/>
        <w:ind w:left="993" w:right="-142" w:hanging="426"/>
        <w:jc w:val="both"/>
        <w:rPr>
          <w:rFonts w:ascii="Times New Roman" w:hAnsi="Times New Roman"/>
          <w:sz w:val="24"/>
          <w:szCs w:val="24"/>
        </w:rPr>
      </w:pPr>
      <w:r w:rsidRPr="00D424F5">
        <w:rPr>
          <w:rFonts w:ascii="Times New Roman" w:hAnsi="Times New Roman"/>
          <w:sz w:val="24"/>
          <w:szCs w:val="24"/>
        </w:rPr>
        <w:t>Литературоведение, литературное творчество, фольклор и литература.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Математика.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Информационные технологии.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Медицина, здоровый образ жизни.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8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Осетинский язык и литература.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Педагогика и психология.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Русская и зарубежная лингвистика, языкознание.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8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Сельское хозяйство.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Социология</w:t>
      </w:r>
      <w:proofErr w:type="gramStart"/>
      <w:r w:rsidRPr="00D424F5">
        <w:rPr>
          <w:sz w:val="24"/>
          <w:szCs w:val="24"/>
        </w:rPr>
        <w:t xml:space="preserve"> .</w:t>
      </w:r>
      <w:proofErr w:type="gramEnd"/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0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Техническое творчество.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Физика, астрономия</w:t>
      </w:r>
      <w:proofErr w:type="gramStart"/>
      <w:r w:rsidRPr="00D424F5">
        <w:rPr>
          <w:sz w:val="24"/>
          <w:szCs w:val="24"/>
        </w:rPr>
        <w:t xml:space="preserve"> .</w:t>
      </w:r>
      <w:proofErr w:type="gramEnd"/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954"/>
          <w:tab w:val="left" w:pos="109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Химия.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421"/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Экономика и право.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436"/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Этнография.</w:t>
      </w:r>
    </w:p>
    <w:p w:rsidR="00223117" w:rsidRPr="00D424F5" w:rsidRDefault="00223117" w:rsidP="00223117">
      <w:pPr>
        <w:pStyle w:val="51"/>
        <w:numPr>
          <w:ilvl w:val="1"/>
          <w:numId w:val="6"/>
        </w:numPr>
        <w:tabs>
          <w:tab w:val="left" w:pos="436"/>
          <w:tab w:val="left" w:pos="954"/>
          <w:tab w:val="left" w:pos="1134"/>
          <w:tab w:val="left" w:pos="1276"/>
        </w:tabs>
        <w:spacing w:before="0" w:line="240" w:lineRule="auto"/>
        <w:ind w:left="993" w:right="-142" w:hanging="426"/>
        <w:rPr>
          <w:sz w:val="24"/>
          <w:szCs w:val="24"/>
        </w:rPr>
      </w:pPr>
      <w:r w:rsidRPr="00D424F5">
        <w:rPr>
          <w:sz w:val="24"/>
          <w:szCs w:val="24"/>
        </w:rPr>
        <w:t>Экология, безопасность жизнедеятельности.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4"/>
        </w:rPr>
      </w:pPr>
    </w:p>
    <w:p w:rsidR="00223117" w:rsidRPr="00D424F5" w:rsidRDefault="00223117" w:rsidP="00223117">
      <w:pPr>
        <w:pStyle w:val="5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8. Порядок проведения Конкурса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Конкурс проводится в 2 этапа: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u w:val="single"/>
          <w:lang w:val="ru-RU"/>
        </w:rPr>
        <w:lastRenderedPageBreak/>
        <w:t>Первый этап</w:t>
      </w:r>
      <w:r w:rsidRPr="00D424F5">
        <w:rPr>
          <w:rFonts w:ascii="Times New Roman" w:hAnsi="Times New Roman"/>
          <w:szCs w:val="24"/>
          <w:lang w:val="ru-RU"/>
        </w:rPr>
        <w:t xml:space="preserve"> – заочный, проводится с 25 октября по 25 ноября 2016 года.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u w:val="single"/>
          <w:lang w:val="ru-RU"/>
        </w:rPr>
        <w:t>Второй этап</w:t>
      </w:r>
      <w:r w:rsidRPr="00D424F5">
        <w:rPr>
          <w:rFonts w:ascii="Times New Roman" w:hAnsi="Times New Roman"/>
          <w:szCs w:val="24"/>
          <w:lang w:val="ru-RU"/>
        </w:rPr>
        <w:t xml:space="preserve"> – очный, проводится с 23 января по 30 января 2017 года.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В очном этапе Конкурса участвуют  работы, допущенные экспертным советом.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</w:p>
    <w:p w:rsidR="00223117" w:rsidRPr="00D424F5" w:rsidRDefault="00223117" w:rsidP="00223117">
      <w:pPr>
        <w:pStyle w:val="101"/>
        <w:spacing w:before="0" w:line="240" w:lineRule="auto"/>
        <w:ind w:left="40" w:right="-142" w:firstLine="527"/>
        <w:jc w:val="center"/>
        <w:rPr>
          <w:sz w:val="24"/>
          <w:szCs w:val="24"/>
        </w:rPr>
      </w:pPr>
      <w:r w:rsidRPr="00D424F5">
        <w:rPr>
          <w:sz w:val="24"/>
          <w:szCs w:val="24"/>
        </w:rPr>
        <w:t>9. Требования для участников Конкурса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Участники конкурса самостоятельно или через учреждения образования в срок  с 25 октября по 25 ноября 2016 г. направляют в оргкомитет пакет конкурсных документов:</w:t>
      </w:r>
    </w:p>
    <w:p w:rsidR="00223117" w:rsidRPr="00D424F5" w:rsidRDefault="00223117" w:rsidP="00223117">
      <w:pPr>
        <w:pStyle w:val="a8"/>
        <w:numPr>
          <w:ilvl w:val="0"/>
          <w:numId w:val="7"/>
        </w:numPr>
        <w:tabs>
          <w:tab w:val="left" w:pos="284"/>
          <w:tab w:val="left" w:pos="1134"/>
        </w:tabs>
        <w:ind w:left="284" w:right="-142" w:hanging="284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заявку на участие в Конкурсе (Приложение 1) в печатном виде;</w:t>
      </w:r>
    </w:p>
    <w:p w:rsidR="00223117" w:rsidRPr="00D424F5" w:rsidRDefault="00223117" w:rsidP="00223117">
      <w:pPr>
        <w:pStyle w:val="a8"/>
        <w:tabs>
          <w:tab w:val="left" w:pos="284"/>
          <w:tab w:val="left" w:pos="1134"/>
        </w:tabs>
        <w:ind w:left="284" w:right="-142" w:hanging="284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-</w:t>
      </w:r>
      <w:r w:rsidRPr="00D424F5">
        <w:rPr>
          <w:rFonts w:ascii="Times New Roman" w:hAnsi="Times New Roman"/>
          <w:szCs w:val="24"/>
          <w:lang w:val="ru-RU"/>
        </w:rPr>
        <w:tab/>
        <w:t>текст конкурсной работы (не более 20 страниц) в электронном и печатном виде в 1 экземпляре (требования к оформлению текстов даны в Приложениях 2, 3);</w:t>
      </w:r>
    </w:p>
    <w:p w:rsidR="00223117" w:rsidRPr="00D424F5" w:rsidRDefault="00223117" w:rsidP="00223117">
      <w:pPr>
        <w:pStyle w:val="a8"/>
        <w:numPr>
          <w:ilvl w:val="0"/>
          <w:numId w:val="7"/>
        </w:numPr>
        <w:tabs>
          <w:tab w:val="left" w:pos="284"/>
          <w:tab w:val="left" w:pos="1134"/>
        </w:tabs>
        <w:ind w:left="284" w:right="-142" w:hanging="284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тезисы конкурсной работы (не более 1 страницы) в электронном виде (требования к оформлению тезисов даны в Приложении 4).</w:t>
      </w:r>
    </w:p>
    <w:p w:rsidR="00223117" w:rsidRPr="00D424F5" w:rsidRDefault="00223117" w:rsidP="00223117">
      <w:pPr>
        <w:pStyle w:val="3"/>
        <w:tabs>
          <w:tab w:val="left" w:pos="284"/>
        </w:tabs>
        <w:spacing w:after="0" w:line="240" w:lineRule="auto"/>
        <w:ind w:left="284" w:right="-142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24F5">
        <w:rPr>
          <w:rFonts w:ascii="Times New Roman" w:hAnsi="Times New Roman"/>
          <w:sz w:val="24"/>
          <w:szCs w:val="24"/>
          <w:lang w:eastAsia="en-US"/>
        </w:rPr>
        <w:t xml:space="preserve">Электронный вариант конкурсной работы и тезисов следует представить на CD диске.  CD диск должен содержать два файла (работа, тезисы), </w:t>
      </w:r>
    </w:p>
    <w:p w:rsidR="00223117" w:rsidRPr="00D424F5" w:rsidRDefault="00223117" w:rsidP="00223117">
      <w:pPr>
        <w:pStyle w:val="3"/>
        <w:tabs>
          <w:tab w:val="left" w:pos="284"/>
        </w:tabs>
        <w:spacing w:after="0" w:line="240" w:lineRule="auto"/>
        <w:ind w:left="284" w:right="-142" w:hanging="28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424F5">
        <w:rPr>
          <w:rFonts w:ascii="Times New Roman" w:hAnsi="Times New Roman"/>
          <w:i/>
          <w:sz w:val="24"/>
          <w:szCs w:val="24"/>
          <w:lang w:eastAsia="en-US"/>
        </w:rPr>
        <w:t xml:space="preserve">например: Иванов </w:t>
      </w:r>
      <w:proofErr w:type="spellStart"/>
      <w:r w:rsidRPr="00D424F5">
        <w:rPr>
          <w:rFonts w:ascii="Times New Roman" w:hAnsi="Times New Roman"/>
          <w:i/>
          <w:sz w:val="24"/>
          <w:szCs w:val="24"/>
          <w:lang w:eastAsia="en-US"/>
        </w:rPr>
        <w:t>И.И._работа</w:t>
      </w:r>
      <w:proofErr w:type="spellEnd"/>
    </w:p>
    <w:p w:rsidR="00223117" w:rsidRPr="00D424F5" w:rsidRDefault="00223117" w:rsidP="00223117">
      <w:pPr>
        <w:pStyle w:val="3"/>
        <w:tabs>
          <w:tab w:val="left" w:pos="284"/>
        </w:tabs>
        <w:spacing w:after="0" w:line="240" w:lineRule="auto"/>
        <w:ind w:left="284" w:right="-142" w:hanging="28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424F5">
        <w:rPr>
          <w:rFonts w:ascii="Times New Roman" w:hAnsi="Times New Roman"/>
          <w:i/>
          <w:sz w:val="24"/>
          <w:szCs w:val="24"/>
          <w:lang w:eastAsia="en-US"/>
        </w:rPr>
        <w:t xml:space="preserve">Иванов </w:t>
      </w:r>
      <w:proofErr w:type="spellStart"/>
      <w:r w:rsidRPr="00D424F5">
        <w:rPr>
          <w:rFonts w:ascii="Times New Roman" w:hAnsi="Times New Roman"/>
          <w:i/>
          <w:sz w:val="24"/>
          <w:szCs w:val="24"/>
          <w:lang w:eastAsia="en-US"/>
        </w:rPr>
        <w:t>И.И._тезисы</w:t>
      </w:r>
      <w:proofErr w:type="spellEnd"/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u w:val="single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 xml:space="preserve">К участию в Конкурсе допускаются работы, </w:t>
      </w:r>
      <w:r w:rsidRPr="00D424F5">
        <w:rPr>
          <w:rFonts w:ascii="Times New Roman" w:hAnsi="Times New Roman"/>
          <w:szCs w:val="24"/>
          <w:u w:val="single"/>
          <w:lang w:val="ru-RU"/>
        </w:rPr>
        <w:t>подготовленные одним автором под руководством одного научного руководителя.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Научный руководитель конкурсной работы не может выступать в качестве соавтора работы.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u w:val="single"/>
          <w:lang w:val="ru-RU"/>
        </w:rPr>
      </w:pPr>
      <w:r w:rsidRPr="00D424F5">
        <w:rPr>
          <w:rFonts w:ascii="Times New Roman" w:hAnsi="Times New Roman"/>
          <w:szCs w:val="24"/>
          <w:u w:val="single"/>
          <w:lang w:val="ru-RU"/>
        </w:rPr>
        <w:t>Каждый участник имеет право выступать только на одной секции с одним научным докладом.</w:t>
      </w:r>
    </w:p>
    <w:p w:rsidR="00223117" w:rsidRPr="00D424F5" w:rsidRDefault="00223117" w:rsidP="00223117">
      <w:pPr>
        <w:pStyle w:val="a8"/>
        <w:tabs>
          <w:tab w:val="left" w:pos="1418"/>
        </w:tabs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Защита конкурсных работ участников проводится в виде докладов и презентаций. Выступление участников во время защиты конкурсной работы –5-10 минут. Примерный план выступления участника Конкурса представлен в Приложении №6.</w:t>
      </w:r>
    </w:p>
    <w:p w:rsidR="00223117" w:rsidRPr="00D424F5" w:rsidRDefault="00223117" w:rsidP="00223117">
      <w:pPr>
        <w:pStyle w:val="a8"/>
        <w:tabs>
          <w:tab w:val="left" w:pos="1418"/>
        </w:tabs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Компьютерная презентация должна быть представлена исключительно в виде схем, графиков, фотографий, рисунков, отражающих суть работы.</w:t>
      </w:r>
    </w:p>
    <w:p w:rsidR="00223117" w:rsidRPr="00D424F5" w:rsidRDefault="00223117" w:rsidP="00223117">
      <w:pPr>
        <w:pStyle w:val="a8"/>
        <w:ind w:left="40" w:right="-142" w:hanging="40"/>
        <w:jc w:val="center"/>
        <w:rPr>
          <w:rFonts w:ascii="Times New Roman" w:hAnsi="Times New Roman"/>
          <w:szCs w:val="24"/>
          <w:highlight w:val="lightGray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lang w:val="ru-RU"/>
        </w:rPr>
        <w:t xml:space="preserve">Текстовая информация, включающая элементы доклада, </w:t>
      </w:r>
    </w:p>
    <w:p w:rsidR="00223117" w:rsidRPr="00D424F5" w:rsidRDefault="00223117" w:rsidP="00223117">
      <w:pPr>
        <w:pStyle w:val="a8"/>
        <w:ind w:left="40" w:right="-142" w:hanging="40"/>
        <w:jc w:val="center"/>
        <w:rPr>
          <w:rFonts w:ascii="Times New Roman" w:hAnsi="Times New Roman"/>
          <w:szCs w:val="24"/>
          <w:highlight w:val="lightGray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lang w:val="ru-RU"/>
        </w:rPr>
        <w:t>в презентации не допускается.</w:t>
      </w:r>
    </w:p>
    <w:p w:rsidR="00223117" w:rsidRPr="00D424F5" w:rsidRDefault="00223117" w:rsidP="00223117">
      <w:pPr>
        <w:pStyle w:val="a8"/>
        <w:tabs>
          <w:tab w:val="left" w:pos="1418"/>
        </w:tabs>
        <w:ind w:left="40" w:right="-142" w:hanging="40"/>
        <w:jc w:val="center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highlight w:val="lightGray"/>
          <w:lang w:val="ru-RU"/>
        </w:rPr>
        <w:t>Отсутствие компьютерной презентации не влияет на оценку работы.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Исправление презентаций и распечатка текстов докладов, работ и другой сопроводительной литературы Оргкомитетом не проводится.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Материалы, направленные на Конкурс, не возвращаются.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Экспертные листы, протоколы экспертных советов, авторам работ и их руководителям не предоставляются.</w:t>
      </w:r>
    </w:p>
    <w:p w:rsidR="00223117" w:rsidRPr="00D424F5" w:rsidRDefault="00223117" w:rsidP="00223117">
      <w:pPr>
        <w:pStyle w:val="a8"/>
        <w:ind w:left="40" w:right="-142" w:firstLine="527"/>
        <w:jc w:val="center"/>
        <w:rPr>
          <w:rFonts w:ascii="Times New Roman" w:hAnsi="Times New Roman"/>
          <w:szCs w:val="24"/>
          <w:lang w:val="ru-RU"/>
        </w:rPr>
      </w:pPr>
      <w:r w:rsidRPr="00D424F5">
        <w:rPr>
          <w:rFonts w:ascii="Times New Roman" w:hAnsi="Times New Roman"/>
          <w:szCs w:val="24"/>
          <w:lang w:val="ru-RU"/>
        </w:rPr>
        <w:t>Организационный взнос - 500 руб. для одного участника.</w:t>
      </w:r>
    </w:p>
    <w:p w:rsidR="00223117" w:rsidRPr="00D424F5" w:rsidRDefault="00223117" w:rsidP="00223117">
      <w:pPr>
        <w:pStyle w:val="101"/>
        <w:spacing w:before="0" w:line="240" w:lineRule="auto"/>
        <w:ind w:left="40" w:right="-142" w:firstLine="527"/>
        <w:rPr>
          <w:sz w:val="20"/>
          <w:szCs w:val="16"/>
        </w:rPr>
      </w:pPr>
    </w:p>
    <w:p w:rsidR="00223117" w:rsidRDefault="00223117" w:rsidP="00223117">
      <w:pPr>
        <w:pStyle w:val="111"/>
        <w:spacing w:before="0" w:line="240" w:lineRule="auto"/>
        <w:ind w:left="40" w:right="-142" w:firstLine="527"/>
        <w:jc w:val="center"/>
        <w:rPr>
          <w:sz w:val="24"/>
          <w:szCs w:val="20"/>
        </w:rPr>
      </w:pPr>
      <w:r w:rsidRPr="00D424F5">
        <w:rPr>
          <w:sz w:val="24"/>
          <w:szCs w:val="20"/>
        </w:rPr>
        <w:t>10. Интернет плагиат</w:t>
      </w:r>
    </w:p>
    <w:p w:rsidR="00D424F5" w:rsidRPr="00D424F5" w:rsidRDefault="00D424F5" w:rsidP="00223117">
      <w:pPr>
        <w:pStyle w:val="111"/>
        <w:spacing w:before="0" w:line="240" w:lineRule="auto"/>
        <w:ind w:left="40" w:right="-142" w:firstLine="527"/>
        <w:jc w:val="center"/>
        <w:rPr>
          <w:sz w:val="24"/>
          <w:szCs w:val="20"/>
        </w:rPr>
      </w:pPr>
    </w:p>
    <w:p w:rsidR="00223117" w:rsidRPr="00D424F5" w:rsidRDefault="00223117" w:rsidP="00223117">
      <w:pPr>
        <w:tabs>
          <w:tab w:val="left" w:pos="1418"/>
          <w:tab w:val="left" w:pos="9922"/>
        </w:tabs>
        <w:ind w:left="40" w:right="-142" w:firstLine="527"/>
        <w:jc w:val="both"/>
        <w:rPr>
          <w:szCs w:val="20"/>
          <w:lang w:eastAsia="en-US"/>
        </w:rPr>
      </w:pPr>
      <w:r w:rsidRPr="00D424F5">
        <w:rPr>
          <w:szCs w:val="20"/>
          <w:lang w:eastAsia="en-US"/>
        </w:rPr>
        <w:t>В ходе заочного этапа Конкурса  все работы проверяются на уникальность по программе «</w:t>
      </w:r>
      <w:proofErr w:type="spellStart"/>
      <w:r w:rsidRPr="00D424F5">
        <w:rPr>
          <w:szCs w:val="20"/>
          <w:lang w:eastAsia="en-US"/>
        </w:rPr>
        <w:t>Антиплагиат</w:t>
      </w:r>
      <w:proofErr w:type="spellEnd"/>
      <w:r w:rsidRPr="00D424F5">
        <w:rPr>
          <w:szCs w:val="20"/>
          <w:lang w:eastAsia="en-US"/>
        </w:rPr>
        <w:t xml:space="preserve">». </w:t>
      </w:r>
    </w:p>
    <w:p w:rsidR="00223117" w:rsidRPr="00D424F5" w:rsidRDefault="00223117" w:rsidP="00223117">
      <w:pPr>
        <w:pStyle w:val="a8"/>
        <w:ind w:left="40" w:right="-142" w:firstLine="527"/>
        <w:jc w:val="center"/>
        <w:rPr>
          <w:rFonts w:ascii="Times New Roman" w:hAnsi="Times New Roman"/>
          <w:szCs w:val="20"/>
          <w:u w:val="single"/>
          <w:lang w:val="ru-RU"/>
        </w:rPr>
      </w:pPr>
      <w:r w:rsidRPr="00D424F5">
        <w:rPr>
          <w:rFonts w:ascii="Times New Roman" w:hAnsi="Times New Roman"/>
          <w:szCs w:val="20"/>
          <w:highlight w:val="lightGray"/>
          <w:u w:val="single"/>
          <w:lang w:val="ru-RU"/>
        </w:rPr>
        <w:t>Уникальность работы должна превышать   60%!</w:t>
      </w: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4"/>
          <w:szCs w:val="20"/>
        </w:rPr>
      </w:pPr>
      <w:proofErr w:type="gramStart"/>
      <w:r w:rsidRPr="00D424F5">
        <w:rPr>
          <w:sz w:val="24"/>
          <w:szCs w:val="20"/>
        </w:rPr>
        <w:t xml:space="preserve">Нет смысла скачивать работу с известной всем </w:t>
      </w:r>
      <w:hyperlink r:id="rId5" w:history="1">
        <w:r w:rsidRPr="00D424F5">
          <w:rPr>
            <w:rStyle w:val="a3"/>
            <w:sz w:val="24"/>
            <w:szCs w:val="20"/>
            <w:lang w:val="en-US"/>
          </w:rPr>
          <w:t>http</w:t>
        </w:r>
        <w:r w:rsidRPr="00D424F5">
          <w:rPr>
            <w:rStyle w:val="a3"/>
            <w:sz w:val="24"/>
            <w:szCs w:val="20"/>
          </w:rPr>
          <w:t>://</w:t>
        </w:r>
        <w:proofErr w:type="spellStart"/>
        <w:r w:rsidRPr="00D424F5">
          <w:rPr>
            <w:rStyle w:val="a3"/>
            <w:sz w:val="24"/>
            <w:szCs w:val="20"/>
            <w:lang w:val="en-US"/>
          </w:rPr>
          <w:t>ru</w:t>
        </w:r>
        <w:proofErr w:type="spellEnd"/>
        <w:r w:rsidRPr="00D424F5">
          <w:rPr>
            <w:rStyle w:val="a3"/>
            <w:sz w:val="24"/>
            <w:szCs w:val="20"/>
          </w:rPr>
          <w:t>.</w:t>
        </w:r>
        <w:proofErr w:type="spellStart"/>
        <w:r w:rsidRPr="00D424F5">
          <w:rPr>
            <w:rStyle w:val="a3"/>
            <w:sz w:val="24"/>
            <w:szCs w:val="20"/>
            <w:lang w:val="en-US"/>
          </w:rPr>
          <w:t>wikipedia</w:t>
        </w:r>
        <w:proofErr w:type="spellEnd"/>
        <w:r w:rsidRPr="00D424F5">
          <w:rPr>
            <w:rStyle w:val="a3"/>
            <w:sz w:val="24"/>
            <w:szCs w:val="20"/>
          </w:rPr>
          <w:t>.</w:t>
        </w:r>
        <w:r w:rsidRPr="00D424F5">
          <w:rPr>
            <w:rStyle w:val="a3"/>
            <w:sz w:val="24"/>
            <w:szCs w:val="20"/>
            <w:lang w:val="en-US"/>
          </w:rPr>
          <w:t>org</w:t>
        </w:r>
      </w:hyperlink>
      <w:r w:rsidRPr="00D424F5">
        <w:rPr>
          <w:sz w:val="24"/>
          <w:szCs w:val="20"/>
        </w:rPr>
        <w:t xml:space="preserve"> – работа автоматически становится уже НЕ ВАША.</w:t>
      </w:r>
      <w:proofErr w:type="gramEnd"/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4"/>
          <w:szCs w:val="20"/>
        </w:rPr>
      </w:pPr>
      <w:r w:rsidRPr="00D424F5">
        <w:rPr>
          <w:sz w:val="24"/>
          <w:szCs w:val="20"/>
        </w:rPr>
        <w:t>Полное заимствование списка литературных источников, в том же оформлении  и последовательности как в работах сайтов может служить причиной «отбраковки» Вашей работы.</w:t>
      </w: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4"/>
          <w:szCs w:val="20"/>
        </w:rPr>
      </w:pPr>
      <w:r w:rsidRPr="00D424F5">
        <w:rPr>
          <w:sz w:val="24"/>
          <w:szCs w:val="20"/>
        </w:rPr>
        <w:t xml:space="preserve">Помните, что все работы проверяются, </w:t>
      </w:r>
      <w:proofErr w:type="gramStart"/>
      <w:r w:rsidRPr="00D424F5">
        <w:rPr>
          <w:sz w:val="24"/>
          <w:szCs w:val="20"/>
        </w:rPr>
        <w:t>и</w:t>
      </w:r>
      <w:proofErr w:type="gramEnd"/>
      <w:r w:rsidRPr="00D424F5">
        <w:rPr>
          <w:sz w:val="24"/>
          <w:szCs w:val="20"/>
        </w:rPr>
        <w:t xml:space="preserve"> присылая чужую работу  на Конкурс, Вы дискредитируете в первую очередь себя, своего руководителя, который  указан  в титульном листе и заявке, а также свою образовательную организацию, которую Вы представляете.</w:t>
      </w: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4"/>
          <w:szCs w:val="20"/>
        </w:rPr>
      </w:pPr>
      <w:r w:rsidRPr="00D424F5">
        <w:rPr>
          <w:sz w:val="24"/>
          <w:szCs w:val="20"/>
        </w:rPr>
        <w:lastRenderedPageBreak/>
        <w:t>При заимствовании информации из литературы и интернета необходимо делать  ссылки в своих работах на первоисточники и включать данные первоисточники в список используемой литературы.</w:t>
      </w: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0"/>
          <w:szCs w:val="16"/>
        </w:rPr>
      </w:pP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jc w:val="center"/>
        <w:rPr>
          <w:sz w:val="24"/>
          <w:szCs w:val="20"/>
        </w:rPr>
      </w:pPr>
      <w:r w:rsidRPr="00D424F5">
        <w:rPr>
          <w:sz w:val="24"/>
          <w:szCs w:val="20"/>
        </w:rPr>
        <w:t>11. Подведение итогов Конкурса и награждение</w:t>
      </w:r>
    </w:p>
    <w:p w:rsidR="00223117" w:rsidRPr="00D424F5" w:rsidRDefault="00223117" w:rsidP="00223117">
      <w:pPr>
        <w:pStyle w:val="111"/>
        <w:spacing w:before="0" w:line="240" w:lineRule="auto"/>
        <w:ind w:left="40" w:right="-142" w:firstLine="527"/>
        <w:rPr>
          <w:sz w:val="24"/>
          <w:szCs w:val="20"/>
        </w:rPr>
      </w:pPr>
      <w:r w:rsidRPr="00D424F5">
        <w:rPr>
          <w:sz w:val="24"/>
          <w:szCs w:val="20"/>
        </w:rPr>
        <w:t xml:space="preserve">Победители и призеры в каждой секции Конкурса определяются по сумме набранных баллов за качество выполнения и защиты конкурсной работы и награждаются Дипломами и медалями </w:t>
      </w:r>
      <w:r w:rsidRPr="00D424F5">
        <w:rPr>
          <w:sz w:val="24"/>
          <w:szCs w:val="20"/>
          <w:lang w:val="en-US"/>
        </w:rPr>
        <w:t>I</w:t>
      </w:r>
      <w:r w:rsidRPr="00D424F5">
        <w:rPr>
          <w:sz w:val="24"/>
          <w:szCs w:val="20"/>
        </w:rPr>
        <w:t>, II, III степени, грамотами. Все участники заочного и очного этапов Конкурса получают «Сертификат» участника. По результатам Конкурса издается электронный сборник тезисов работ.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0"/>
        </w:rPr>
      </w:pPr>
      <w:r w:rsidRPr="00D424F5">
        <w:rPr>
          <w:rFonts w:ascii="Times New Roman" w:hAnsi="Times New Roman"/>
          <w:sz w:val="24"/>
          <w:szCs w:val="20"/>
        </w:rPr>
        <w:t xml:space="preserve">Победитель Конкурса, набравший наибольшее количество баллов в возрастной категории 14-18 лет, по решению Экспертного совета выдвигается кандидатом на присуждение премии для поддержки талантливой молодёжи в рамках приоритетного национального проекта "Образование". 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rPr>
          <w:rFonts w:ascii="Times New Roman" w:hAnsi="Times New Roman"/>
          <w:sz w:val="24"/>
          <w:szCs w:val="20"/>
          <w:lang w:val="ru-RU"/>
        </w:rPr>
      </w:pPr>
      <w:r w:rsidRPr="00D424F5">
        <w:rPr>
          <w:rFonts w:ascii="Times New Roman" w:hAnsi="Times New Roman"/>
          <w:sz w:val="24"/>
          <w:szCs w:val="20"/>
        </w:rPr>
        <w:t>При равенстве баллов предпочтение отдается участнику, имеющему высший балл по критерию «практическая значимость исследования или его прикладная эффективность.</w:t>
      </w:r>
    </w:p>
    <w:p w:rsidR="00223117" w:rsidRPr="00D424F5" w:rsidRDefault="00223117" w:rsidP="00223117">
      <w:pPr>
        <w:pStyle w:val="a6"/>
        <w:spacing w:after="0" w:line="240" w:lineRule="auto"/>
        <w:ind w:left="40" w:right="-142" w:firstLine="527"/>
        <w:jc w:val="center"/>
        <w:rPr>
          <w:rFonts w:ascii="Times New Roman" w:hAnsi="Times New Roman"/>
          <w:sz w:val="24"/>
          <w:szCs w:val="20"/>
          <w:lang w:val="ru-RU"/>
        </w:rPr>
      </w:pPr>
      <w:r w:rsidRPr="00D424F5">
        <w:rPr>
          <w:rFonts w:ascii="Times New Roman" w:hAnsi="Times New Roman"/>
          <w:sz w:val="24"/>
          <w:szCs w:val="20"/>
          <w:lang w:val="ru-RU"/>
        </w:rPr>
        <w:t>12. Контактная информация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0"/>
          <w:lang w:val="ru-RU"/>
        </w:rPr>
      </w:pPr>
      <w:r w:rsidRPr="00D424F5">
        <w:rPr>
          <w:rFonts w:ascii="Times New Roman" w:hAnsi="Times New Roman"/>
          <w:szCs w:val="20"/>
          <w:lang w:val="ru-RU"/>
        </w:rPr>
        <w:t>По всем вопросам обращаться в Оргкомитет Конкурса по адресу:362040, г</w:t>
      </w:r>
      <w:proofErr w:type="gramStart"/>
      <w:r w:rsidRPr="00D424F5">
        <w:rPr>
          <w:rFonts w:ascii="Times New Roman" w:hAnsi="Times New Roman"/>
          <w:szCs w:val="20"/>
          <w:lang w:val="ru-RU"/>
        </w:rPr>
        <w:t>.В</w:t>
      </w:r>
      <w:proofErr w:type="gramEnd"/>
      <w:r w:rsidRPr="00D424F5">
        <w:rPr>
          <w:rFonts w:ascii="Times New Roman" w:hAnsi="Times New Roman"/>
          <w:szCs w:val="20"/>
          <w:lang w:val="ru-RU"/>
        </w:rPr>
        <w:t xml:space="preserve">ладикавказ, ул. Ленина,4, каб.34, 3 этаж. </w:t>
      </w:r>
    </w:p>
    <w:p w:rsidR="00223117" w:rsidRPr="00D424F5" w:rsidRDefault="00223117" w:rsidP="00223117">
      <w:pPr>
        <w:pStyle w:val="a8"/>
        <w:ind w:left="40" w:right="-142" w:firstLine="102"/>
        <w:jc w:val="both"/>
        <w:rPr>
          <w:rFonts w:ascii="Times New Roman" w:hAnsi="Times New Roman"/>
          <w:szCs w:val="20"/>
          <w:lang w:val="ru-RU"/>
        </w:rPr>
      </w:pPr>
      <w:r w:rsidRPr="00D424F5">
        <w:rPr>
          <w:rFonts w:ascii="Times New Roman" w:hAnsi="Times New Roman"/>
          <w:szCs w:val="20"/>
          <w:lang w:val="ru-RU"/>
        </w:rPr>
        <w:t xml:space="preserve">Контактный телефон:  8-(867-2)-53-03-53, </w:t>
      </w:r>
    </w:p>
    <w:p w:rsidR="00223117" w:rsidRPr="00D424F5" w:rsidRDefault="00223117" w:rsidP="00223117">
      <w:pPr>
        <w:pStyle w:val="a8"/>
        <w:ind w:left="40" w:right="-142" w:firstLine="527"/>
        <w:jc w:val="both"/>
        <w:rPr>
          <w:rFonts w:ascii="Times New Roman" w:hAnsi="Times New Roman"/>
          <w:szCs w:val="20"/>
          <w:lang w:val="ru-RU"/>
        </w:rPr>
      </w:pPr>
      <w:r w:rsidRPr="00D424F5">
        <w:rPr>
          <w:rFonts w:ascii="Times New Roman" w:hAnsi="Times New Roman"/>
          <w:szCs w:val="20"/>
          <w:lang w:val="ru-RU"/>
        </w:rPr>
        <w:t xml:space="preserve">                                   8-928-495-38-86         Кононова Ольга Владимировна</w:t>
      </w:r>
    </w:p>
    <w:p w:rsidR="00223117" w:rsidRPr="00D424F5" w:rsidRDefault="00223117" w:rsidP="00223117">
      <w:pPr>
        <w:pStyle w:val="a8"/>
        <w:ind w:left="40" w:right="-142" w:firstLine="102"/>
        <w:jc w:val="both"/>
        <w:rPr>
          <w:rFonts w:ascii="Times New Roman" w:hAnsi="Times New Roman"/>
          <w:szCs w:val="20"/>
          <w:lang w:val="ru-RU"/>
        </w:rPr>
      </w:pPr>
      <w:r w:rsidRPr="00D424F5">
        <w:rPr>
          <w:rFonts w:ascii="Times New Roman" w:hAnsi="Times New Roman"/>
          <w:szCs w:val="20"/>
        </w:rPr>
        <w:t>E</w:t>
      </w:r>
      <w:r w:rsidRPr="00D424F5">
        <w:rPr>
          <w:rFonts w:ascii="Times New Roman" w:hAnsi="Times New Roman"/>
          <w:szCs w:val="20"/>
          <w:lang w:val="ru-RU"/>
        </w:rPr>
        <w:t>-</w:t>
      </w:r>
      <w:r w:rsidRPr="00D424F5">
        <w:rPr>
          <w:rFonts w:ascii="Times New Roman" w:hAnsi="Times New Roman"/>
          <w:szCs w:val="20"/>
        </w:rPr>
        <w:t>mail</w:t>
      </w:r>
      <w:r w:rsidRPr="00D424F5">
        <w:rPr>
          <w:rFonts w:ascii="Times New Roman" w:hAnsi="Times New Roman"/>
          <w:szCs w:val="20"/>
          <w:lang w:val="ru-RU"/>
        </w:rPr>
        <w:t xml:space="preserve">:  </w:t>
      </w:r>
      <w:hyperlink r:id="rId6" w:history="1">
        <w:r w:rsidRPr="00D424F5">
          <w:rPr>
            <w:rStyle w:val="a3"/>
            <w:rFonts w:ascii="Times New Roman" w:hAnsi="Times New Roman"/>
            <w:szCs w:val="20"/>
          </w:rPr>
          <w:t>stupenvnauku</w:t>
        </w:r>
        <w:r w:rsidRPr="00D424F5">
          <w:rPr>
            <w:rStyle w:val="a3"/>
            <w:rFonts w:ascii="Times New Roman" w:hAnsi="Times New Roman"/>
            <w:szCs w:val="20"/>
            <w:lang w:val="ru-RU"/>
          </w:rPr>
          <w:t>2015@</w:t>
        </w:r>
        <w:r w:rsidRPr="00D424F5">
          <w:rPr>
            <w:rStyle w:val="a3"/>
            <w:rFonts w:ascii="Times New Roman" w:hAnsi="Times New Roman"/>
            <w:szCs w:val="20"/>
          </w:rPr>
          <w:t>mail</w:t>
        </w:r>
        <w:r w:rsidRPr="00D424F5">
          <w:rPr>
            <w:rStyle w:val="a3"/>
            <w:rFonts w:ascii="Times New Roman" w:hAnsi="Times New Roman"/>
            <w:szCs w:val="20"/>
            <w:lang w:val="ru-RU"/>
          </w:rPr>
          <w:t>.</w:t>
        </w:r>
        <w:proofErr w:type="spellStart"/>
        <w:r w:rsidRPr="00D424F5">
          <w:rPr>
            <w:rStyle w:val="a3"/>
            <w:rFonts w:ascii="Times New Roman" w:hAnsi="Times New Roman"/>
            <w:szCs w:val="20"/>
          </w:rPr>
          <w:t>ru</w:t>
        </w:r>
        <w:proofErr w:type="spellEnd"/>
      </w:hyperlink>
    </w:p>
    <w:p w:rsidR="00223117" w:rsidRPr="00223117" w:rsidRDefault="00223117" w:rsidP="00223117">
      <w:pPr>
        <w:jc w:val="right"/>
        <w:rPr>
          <w:i/>
          <w:sz w:val="20"/>
          <w:szCs w:val="20"/>
        </w:rPr>
      </w:pPr>
      <w:r w:rsidRPr="00D424F5">
        <w:rPr>
          <w:szCs w:val="20"/>
        </w:rPr>
        <w:br w:type="page"/>
      </w:r>
      <w:r w:rsidRPr="002A3F39">
        <w:rPr>
          <w:i/>
          <w:sz w:val="20"/>
          <w:szCs w:val="20"/>
        </w:rPr>
        <w:lastRenderedPageBreak/>
        <w:t>Приложение</w:t>
      </w:r>
      <w:r w:rsidRPr="00223117">
        <w:rPr>
          <w:i/>
          <w:sz w:val="20"/>
          <w:szCs w:val="20"/>
        </w:rPr>
        <w:t xml:space="preserve"> №1 </w:t>
      </w:r>
    </w:p>
    <w:p w:rsidR="00223117" w:rsidRPr="002A3F39" w:rsidRDefault="00223117" w:rsidP="00223117">
      <w:pPr>
        <w:pStyle w:val="51"/>
        <w:spacing w:before="0" w:line="240" w:lineRule="auto"/>
        <w:ind w:left="709" w:right="709"/>
        <w:jc w:val="center"/>
        <w:rPr>
          <w:sz w:val="20"/>
          <w:szCs w:val="20"/>
        </w:rPr>
      </w:pPr>
      <w:r w:rsidRPr="002A3F39">
        <w:rPr>
          <w:sz w:val="20"/>
          <w:szCs w:val="20"/>
        </w:rPr>
        <w:t>Заявка</w:t>
      </w:r>
    </w:p>
    <w:p w:rsidR="00223117" w:rsidRPr="002A3F39" w:rsidRDefault="00223117" w:rsidP="00223117">
      <w:pPr>
        <w:pStyle w:val="51"/>
        <w:spacing w:before="0" w:line="240" w:lineRule="auto"/>
        <w:ind w:left="709" w:right="709"/>
        <w:jc w:val="center"/>
        <w:rPr>
          <w:sz w:val="20"/>
          <w:szCs w:val="20"/>
        </w:rPr>
      </w:pPr>
      <w:r w:rsidRPr="002A3F39">
        <w:rPr>
          <w:sz w:val="20"/>
          <w:szCs w:val="20"/>
        </w:rPr>
        <w:t>на участие в XI</w:t>
      </w:r>
      <w:r w:rsidRPr="002A3F39">
        <w:rPr>
          <w:sz w:val="20"/>
          <w:szCs w:val="20"/>
          <w:lang w:val="en-US"/>
        </w:rPr>
        <w:t>V</w:t>
      </w:r>
      <w:r w:rsidRPr="002A3F39">
        <w:rPr>
          <w:sz w:val="20"/>
          <w:szCs w:val="20"/>
        </w:rPr>
        <w:t xml:space="preserve"> республиканском конкурсе молодых исследователей «Ступень в науку»</w:t>
      </w:r>
    </w:p>
    <w:p w:rsidR="00223117" w:rsidRPr="004B6254" w:rsidRDefault="00223117" w:rsidP="00223117">
      <w:pPr>
        <w:pStyle w:val="51"/>
        <w:spacing w:before="0" w:line="240" w:lineRule="auto"/>
        <w:ind w:left="709" w:right="709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44"/>
        <w:gridCol w:w="1163"/>
        <w:gridCol w:w="724"/>
        <w:gridCol w:w="324"/>
        <w:gridCol w:w="400"/>
        <w:gridCol w:w="882"/>
        <w:gridCol w:w="1368"/>
      </w:tblGrid>
      <w:tr w:rsidR="00223117" w:rsidTr="005145EF">
        <w:trPr>
          <w:trHeight w:val="276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Информация об участнике</w:t>
            </w:r>
          </w:p>
        </w:tc>
      </w:tr>
      <w:tr w:rsidR="00223117" w:rsidTr="005145EF">
        <w:trPr>
          <w:trHeight w:val="24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Фамилия</w:t>
            </w:r>
            <w:proofErr w:type="gramStart"/>
            <w:r w:rsidRPr="004061E2">
              <w:rPr>
                <w:lang w:eastAsia="ru-RU"/>
              </w:rPr>
              <w:t xml:space="preserve"> :</w:t>
            </w:r>
            <w:proofErr w:type="gramEnd"/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Имя: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Отчество: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Дата рождения: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Класс, группа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4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Индекс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Район: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4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Населенный пункт: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Улица: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Дом: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Корпус: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70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Кв.</w:t>
            </w:r>
          </w:p>
        </w:tc>
      </w:tr>
      <w:tr w:rsidR="00223117" w:rsidTr="005145EF">
        <w:trPr>
          <w:trHeight w:val="234"/>
          <w:jc w:val="center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Телефон мобильный: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Код: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Номер: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Телефон домашний: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Код: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Номер: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Электронная почта: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56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Данные о месте учебы (внеурочной работы)</w:t>
            </w:r>
          </w:p>
        </w:tc>
      </w:tr>
      <w:tr w:rsidR="00223117" w:rsidTr="005145EF">
        <w:trPr>
          <w:trHeight w:val="24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 xml:space="preserve">Наименование </w:t>
            </w:r>
            <w:proofErr w:type="spellStart"/>
            <w:r w:rsidRPr="004061E2">
              <w:rPr>
                <w:lang w:eastAsia="ru-RU"/>
              </w:rPr>
              <w:t>учр-я</w:t>
            </w:r>
            <w:proofErr w:type="spellEnd"/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 xml:space="preserve">Использовать сокращения: МОУ </w:t>
            </w:r>
            <w:r>
              <w:rPr>
                <w:lang w:val="en-US" w:eastAsia="ru-RU"/>
              </w:rPr>
              <w:t>CO</w:t>
            </w:r>
            <w:proofErr w:type="gramStart"/>
            <w:r w:rsidRPr="004061E2">
              <w:rPr>
                <w:lang w:eastAsia="ru-RU"/>
              </w:rPr>
              <w:t>Ш</w:t>
            </w:r>
            <w:proofErr w:type="gramEnd"/>
            <w:r w:rsidRPr="004061E2">
              <w:rPr>
                <w:lang w:eastAsia="ru-RU"/>
              </w:rPr>
              <w:t>, МОУДОД, ...</w:t>
            </w:r>
          </w:p>
        </w:tc>
      </w:tr>
      <w:tr w:rsidR="00223117" w:rsidTr="005145EF">
        <w:trPr>
          <w:trHeight w:val="24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Индекс: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Район:</w:t>
            </w: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Населенный пункт: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Улица: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Дом: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Корпус: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Телефон: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Код: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Номер: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Электронная почта: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45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ФИО</w:t>
            </w:r>
          </w:p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директор</w:t>
            </w:r>
            <w:proofErr w:type="gramStart"/>
            <w:r w:rsidRPr="004061E2">
              <w:rPr>
                <w:lang w:eastAsia="ru-RU"/>
              </w:rPr>
              <w:t>а(</w:t>
            </w:r>
            <w:proofErr w:type="gramEnd"/>
            <w:r w:rsidRPr="004061E2">
              <w:rPr>
                <w:lang w:eastAsia="ru-RU"/>
              </w:rPr>
              <w:t>полностью):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42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141"/>
              <w:framePr w:wrap="notBeside" w:vAnchor="text" w:hAnchor="text" w:xAlign="center"/>
              <w:shd w:val="clear" w:color="auto" w:fill="auto"/>
              <w:spacing w:line="240" w:lineRule="auto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14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 xml:space="preserve">Контактное лицо </w:t>
            </w:r>
            <w:proofErr w:type="spellStart"/>
            <w:r w:rsidRPr="004061E2">
              <w:rPr>
                <w:lang w:eastAsia="ru-RU"/>
              </w:rPr>
              <w:t>учр-я</w:t>
            </w:r>
            <w:proofErr w:type="spellEnd"/>
            <w:r w:rsidRPr="004061E2">
              <w:rPr>
                <w:lang w:eastAsia="ru-RU"/>
              </w:rPr>
              <w:t xml:space="preserve"> ФИО (полностью)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16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 xml:space="preserve">Телефон </w:t>
            </w:r>
            <w:proofErr w:type="spellStart"/>
            <w:r w:rsidRPr="004061E2">
              <w:rPr>
                <w:lang w:eastAsia="ru-RU"/>
              </w:rPr>
              <w:t>конт</w:t>
            </w:r>
            <w:proofErr w:type="gramStart"/>
            <w:r w:rsidRPr="004061E2">
              <w:rPr>
                <w:lang w:eastAsia="ru-RU"/>
              </w:rPr>
              <w:t>.л</w:t>
            </w:r>
            <w:proofErr w:type="gramEnd"/>
            <w:r w:rsidRPr="004061E2">
              <w:rPr>
                <w:lang w:eastAsia="ru-RU"/>
              </w:rPr>
              <w:t>ица</w:t>
            </w:r>
            <w:proofErr w:type="spellEnd"/>
            <w:r w:rsidRPr="004061E2">
              <w:rPr>
                <w:lang w:eastAsia="ru-RU"/>
              </w:rPr>
              <w:t xml:space="preserve"> (мобильный) | Код:     |                       | Номер:</w:t>
            </w:r>
          </w:p>
        </w:tc>
      </w:tr>
      <w:tr w:rsidR="00223117" w:rsidTr="005145EF">
        <w:trPr>
          <w:trHeight w:val="288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Информация о научном руководителе</w:t>
            </w:r>
          </w:p>
        </w:tc>
      </w:tr>
      <w:tr w:rsidR="00223117" w:rsidTr="005145EF">
        <w:trPr>
          <w:trHeight w:val="23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Фамилия: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3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Имя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Отчество: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12"/>
          <w:jc w:val="center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Телефон контактный (мобильный)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Код: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5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| Номер: |</w:t>
            </w:r>
          </w:p>
        </w:tc>
      </w:tr>
      <w:tr w:rsidR="00223117" w:rsidTr="005145EF">
        <w:trPr>
          <w:trHeight w:val="47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Электронная почта: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285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Информация о работе, представленной на конкурс</w:t>
            </w:r>
          </w:p>
        </w:tc>
      </w:tr>
      <w:tr w:rsidR="00223117" w:rsidTr="005145EF">
        <w:trPr>
          <w:trHeight w:val="45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Направление (секция):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D424F5">
        <w:trPr>
          <w:trHeight w:val="44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117" w:rsidRPr="004061E2" w:rsidRDefault="00223117" w:rsidP="00501D70">
            <w:pPr>
              <w:pStyle w:val="1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Название работы: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17" w:rsidRDefault="00223117" w:rsidP="00501D70">
            <w:pPr>
              <w:framePr w:wrap="notBeside" w:vAnchor="text" w:hAnchor="text" w:xAlign="center"/>
              <w:rPr>
                <w:sz w:val="10"/>
                <w:szCs w:val="10"/>
                <w:lang w:eastAsia="en-US"/>
              </w:rPr>
            </w:pPr>
          </w:p>
        </w:tc>
      </w:tr>
      <w:tr w:rsidR="00223117" w:rsidTr="005145EF">
        <w:trPr>
          <w:trHeight w:val="1263"/>
          <w:jc w:val="center"/>
        </w:trPr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5EF" w:rsidRDefault="005145EF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lang w:eastAsia="ru-RU"/>
              </w:rPr>
            </w:pPr>
          </w:p>
          <w:p w:rsidR="00223117" w:rsidRPr="004061E2" w:rsidRDefault="00223117" w:rsidP="00501D70">
            <w:pPr>
              <w:pStyle w:val="13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Arial Unicode MS" w:cs="Arial Unicode MS"/>
                <w:lang w:eastAsia="ru-RU"/>
              </w:rPr>
            </w:pPr>
            <w:r w:rsidRPr="004061E2">
              <w:rPr>
                <w:lang w:eastAsia="ru-RU"/>
              </w:rPr>
              <w:t>ВНИМАНИЕ:</w:t>
            </w:r>
          </w:p>
          <w:p w:rsidR="00223117" w:rsidRPr="004061E2" w:rsidRDefault="00223117" w:rsidP="00501D70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ind w:left="181"/>
              <w:rPr>
                <w:lang w:eastAsia="ru-RU"/>
              </w:rPr>
            </w:pPr>
            <w:r>
              <w:rPr>
                <w:lang w:val="en-US" w:eastAsia="ru-RU"/>
              </w:rPr>
              <w:t>l</w:t>
            </w:r>
            <w:r w:rsidRPr="004061E2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Bce</w:t>
            </w:r>
            <w:proofErr w:type="spellEnd"/>
            <w:r w:rsidRPr="004061E2">
              <w:rPr>
                <w:lang w:eastAsia="ru-RU"/>
              </w:rPr>
              <w:t xml:space="preserve"> ячейки являются обязательными для заполнения (кроме корп. дома, если его нет); </w:t>
            </w:r>
          </w:p>
          <w:p w:rsidR="00223117" w:rsidRPr="004061E2" w:rsidRDefault="00223117" w:rsidP="00501D70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ind w:left="181"/>
              <w:rPr>
                <w:rFonts w:ascii="Arial Unicode MS" w:cs="Arial Unicode MS"/>
                <w:lang w:eastAsia="ru-RU"/>
              </w:rPr>
            </w:pPr>
            <w:r w:rsidRPr="004061E2">
              <w:rPr>
                <w:rStyle w:val="159pt"/>
                <w:lang w:eastAsia="ru-RU"/>
              </w:rPr>
              <w:t>2.Заявка заполняется строчными буквами (НЕ ЗАГЛАВНЫМИ) т.е. Иванов Иван Иванович;</w:t>
            </w:r>
          </w:p>
        </w:tc>
      </w:tr>
    </w:tbl>
    <w:p w:rsidR="00223117" w:rsidRDefault="00223117" w:rsidP="00223117">
      <w:pPr>
        <w:spacing w:line="312" w:lineRule="auto"/>
        <w:rPr>
          <w:sz w:val="2"/>
          <w:szCs w:val="2"/>
        </w:rPr>
      </w:pPr>
    </w:p>
    <w:p w:rsidR="00223117" w:rsidRDefault="00223117" w:rsidP="00223117">
      <w:pPr>
        <w:pStyle w:val="31"/>
        <w:tabs>
          <w:tab w:val="left" w:leader="underscore" w:pos="5313"/>
        </w:tabs>
        <w:spacing w:before="0" w:after="0" w:line="240" w:lineRule="auto"/>
        <w:rPr>
          <w:sz w:val="16"/>
          <w:szCs w:val="16"/>
        </w:rPr>
      </w:pPr>
    </w:p>
    <w:p w:rsidR="00223117" w:rsidRPr="004B6254" w:rsidRDefault="00223117" w:rsidP="00223117">
      <w:pPr>
        <w:pStyle w:val="31"/>
        <w:tabs>
          <w:tab w:val="left" w:leader="underscore" w:pos="5313"/>
        </w:tabs>
        <w:spacing w:before="0" w:after="0" w:line="240" w:lineRule="auto"/>
        <w:rPr>
          <w:sz w:val="16"/>
          <w:szCs w:val="16"/>
        </w:rPr>
      </w:pPr>
      <w:r w:rsidRPr="004B6254">
        <w:rPr>
          <w:sz w:val="16"/>
          <w:szCs w:val="16"/>
        </w:rPr>
        <w:t xml:space="preserve">Директор </w:t>
      </w:r>
      <w:proofErr w:type="gramStart"/>
      <w:r w:rsidRPr="004B6254">
        <w:rPr>
          <w:sz w:val="16"/>
          <w:szCs w:val="16"/>
        </w:rPr>
        <w:t>образовательного</w:t>
      </w:r>
      <w:proofErr w:type="gramEnd"/>
    </w:p>
    <w:p w:rsidR="00223117" w:rsidRPr="004B6254" w:rsidRDefault="00223117" w:rsidP="00223117">
      <w:pPr>
        <w:pStyle w:val="31"/>
        <w:tabs>
          <w:tab w:val="left" w:leader="underscore" w:pos="5313"/>
        </w:tabs>
        <w:spacing w:before="0" w:after="0" w:line="240" w:lineRule="auto"/>
        <w:rPr>
          <w:rFonts w:ascii="Arial Unicode MS" w:cs="Arial Unicode MS"/>
          <w:sz w:val="16"/>
          <w:szCs w:val="16"/>
        </w:rPr>
      </w:pPr>
      <w:r w:rsidRPr="004B6254">
        <w:rPr>
          <w:sz w:val="16"/>
          <w:szCs w:val="16"/>
        </w:rPr>
        <w:t xml:space="preserve"> учреждения</w:t>
      </w:r>
      <w:r w:rsidRPr="004B6254">
        <w:rPr>
          <w:sz w:val="16"/>
          <w:szCs w:val="16"/>
        </w:rPr>
        <w:tab/>
        <w:t>(Ф.И.О.)</w:t>
      </w:r>
    </w:p>
    <w:p w:rsidR="00223117" w:rsidRPr="004B6254" w:rsidRDefault="00223117" w:rsidP="00223117">
      <w:pPr>
        <w:pStyle w:val="31"/>
        <w:spacing w:before="0" w:after="0" w:line="240" w:lineRule="auto"/>
        <w:rPr>
          <w:rFonts w:ascii="Arial Unicode MS" w:cs="Arial Unicode MS"/>
          <w:sz w:val="16"/>
          <w:szCs w:val="16"/>
        </w:rPr>
      </w:pPr>
      <w:r w:rsidRPr="004B6254">
        <w:rPr>
          <w:sz w:val="16"/>
          <w:szCs w:val="16"/>
        </w:rPr>
        <w:t xml:space="preserve">            М.П.</w:t>
      </w:r>
    </w:p>
    <w:p w:rsidR="00223117" w:rsidRPr="005145EF" w:rsidRDefault="00223117" w:rsidP="00223117">
      <w:pPr>
        <w:pStyle w:val="31"/>
        <w:tabs>
          <w:tab w:val="left" w:pos="3445"/>
        </w:tabs>
        <w:spacing w:before="0" w:after="0" w:line="240" w:lineRule="auto"/>
        <w:jc w:val="right"/>
        <w:rPr>
          <w:i/>
          <w:sz w:val="22"/>
          <w:szCs w:val="20"/>
        </w:rPr>
      </w:pPr>
      <w:r w:rsidRPr="004B6254">
        <w:rPr>
          <w:sz w:val="16"/>
          <w:szCs w:val="16"/>
        </w:rPr>
        <w:t>«   »______________2016 г.</w:t>
      </w:r>
      <w:r>
        <w:rPr>
          <w:rFonts w:hint="eastAsia"/>
        </w:rPr>
        <w:br w:type="page"/>
      </w:r>
      <w:r w:rsidRPr="005145EF">
        <w:rPr>
          <w:i/>
          <w:sz w:val="22"/>
          <w:szCs w:val="20"/>
        </w:rPr>
        <w:lastRenderedPageBreak/>
        <w:t>Приложение № 2</w:t>
      </w:r>
    </w:p>
    <w:p w:rsidR="00223117" w:rsidRPr="005145EF" w:rsidRDefault="00223117" w:rsidP="00223117">
      <w:pPr>
        <w:jc w:val="both"/>
        <w:rPr>
          <w:sz w:val="22"/>
          <w:szCs w:val="20"/>
        </w:rPr>
      </w:pPr>
    </w:p>
    <w:p w:rsidR="00223117" w:rsidRPr="005145EF" w:rsidRDefault="00223117" w:rsidP="00223117">
      <w:pPr>
        <w:jc w:val="center"/>
        <w:rPr>
          <w:sz w:val="22"/>
          <w:szCs w:val="20"/>
        </w:rPr>
      </w:pPr>
      <w:r w:rsidRPr="005145EF">
        <w:rPr>
          <w:sz w:val="22"/>
          <w:szCs w:val="20"/>
        </w:rPr>
        <w:t>Требования к подготовке и оформлению работы</w:t>
      </w:r>
    </w:p>
    <w:p w:rsidR="00223117" w:rsidRPr="005145EF" w:rsidRDefault="00223117" w:rsidP="00223117">
      <w:pPr>
        <w:jc w:val="both"/>
        <w:rPr>
          <w:sz w:val="22"/>
          <w:szCs w:val="20"/>
        </w:rPr>
      </w:pPr>
    </w:p>
    <w:p w:rsidR="00223117" w:rsidRPr="005145EF" w:rsidRDefault="00223117" w:rsidP="00223117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center"/>
        <w:rPr>
          <w:sz w:val="22"/>
          <w:szCs w:val="20"/>
        </w:rPr>
      </w:pPr>
      <w:r w:rsidRPr="005145EF">
        <w:rPr>
          <w:sz w:val="22"/>
          <w:szCs w:val="20"/>
        </w:rPr>
        <w:t>Структура работы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Работа должна быть построена не произвольно, а по определенной структуре, которая является общепринятой для научных трудов.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Основными элементами этой структуры в порядке их расположения являются: титульный лист, оглавление, введение, основная часть, заключение, библиографический список, ссылки на используемые материалы, приложения.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Титульный лист является первой страницей работы и заполняется по образцу (Приложение № 3).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После титульного листа помещается оглавление, в котором приводятся пункты работы с указанием страниц.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 xml:space="preserve">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</w:t>
      </w:r>
      <w:proofErr w:type="gramStart"/>
      <w:r w:rsidRPr="005145EF">
        <w:rPr>
          <w:rFonts w:ascii="Times New Roman" w:hAnsi="Times New Roman"/>
          <w:szCs w:val="20"/>
        </w:rPr>
        <w:t xml:space="preserve">методы) </w:t>
      </w:r>
      <w:proofErr w:type="gramEnd"/>
      <w:r w:rsidRPr="005145EF">
        <w:rPr>
          <w:rFonts w:ascii="Times New Roman" w:hAnsi="Times New Roman"/>
          <w:szCs w:val="20"/>
        </w:rPr>
        <w:t>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В основной части работы подробно приводится методика и техника исследования, даются сведения об объеме исследования, излагаются и обсуждаются полученные результаты.</w:t>
      </w:r>
    </w:p>
    <w:p w:rsidR="00223117" w:rsidRPr="005145EF" w:rsidRDefault="00223117" w:rsidP="00223117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Содержание основной части должно точно соответствовать теме работы и полностью ее раскрывать.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Заключение содержит основные выводы, к которым автор пришел в процессе анализа избранного материала (при этом должна быть подчеркнута их самостоятельность, новизна, теоретическое и практическое значение полученных результатов). При оценке экспертами работ учитывается и грамотность текста.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 xml:space="preserve">В конце работы приводится список использованной литературы. 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223117" w:rsidRPr="005145EF" w:rsidRDefault="00223117" w:rsidP="00223117">
      <w:pPr>
        <w:pStyle w:val="a5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В приложении помещают вспомогательные материалы (таблицы, рисунки, графики и т.д.).</w:t>
      </w:r>
    </w:p>
    <w:p w:rsidR="00223117" w:rsidRPr="005145EF" w:rsidRDefault="00223117" w:rsidP="00223117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Cs w:val="20"/>
        </w:rPr>
      </w:pPr>
    </w:p>
    <w:p w:rsidR="00223117" w:rsidRPr="005145EF" w:rsidRDefault="00223117" w:rsidP="00223117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center"/>
        <w:rPr>
          <w:sz w:val="22"/>
          <w:szCs w:val="20"/>
        </w:rPr>
      </w:pPr>
      <w:r w:rsidRPr="005145EF">
        <w:rPr>
          <w:sz w:val="22"/>
          <w:szCs w:val="20"/>
        </w:rPr>
        <w:t>Требования к оформлению текстов работы</w:t>
      </w:r>
    </w:p>
    <w:p w:rsidR="00223117" w:rsidRPr="005145EF" w:rsidRDefault="00223117" w:rsidP="0022311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 w:rsidRPr="005145EF">
        <w:rPr>
          <w:rFonts w:ascii="Times New Roman" w:hAnsi="Times New Roman"/>
          <w:szCs w:val="20"/>
        </w:rPr>
        <w:t>Текст работы представляется в печатном виде: формат страницы – А</w:t>
      </w:r>
      <w:proofErr w:type="gramStart"/>
      <w:r w:rsidRPr="005145EF">
        <w:rPr>
          <w:rFonts w:ascii="Times New Roman" w:hAnsi="Times New Roman"/>
          <w:szCs w:val="20"/>
        </w:rPr>
        <w:t>4</w:t>
      </w:r>
      <w:proofErr w:type="gramEnd"/>
      <w:r w:rsidRPr="005145EF">
        <w:rPr>
          <w:rFonts w:ascii="Times New Roman" w:hAnsi="Times New Roman"/>
          <w:szCs w:val="20"/>
        </w:rPr>
        <w:t xml:space="preserve">, с полями: слева – 2 см, справа – 1 см, сверху и снизу –2 см в текстовом редакторе </w:t>
      </w:r>
      <w:proofErr w:type="spellStart"/>
      <w:r w:rsidRPr="005145EF">
        <w:rPr>
          <w:rFonts w:ascii="Times New Roman" w:hAnsi="Times New Roman"/>
          <w:szCs w:val="20"/>
        </w:rPr>
        <w:t>Word</w:t>
      </w:r>
      <w:proofErr w:type="spellEnd"/>
      <w:r w:rsidRPr="005145EF">
        <w:rPr>
          <w:rFonts w:ascii="Times New Roman" w:hAnsi="Times New Roman"/>
          <w:szCs w:val="20"/>
        </w:rPr>
        <w:t xml:space="preserve">, шрифтом № 12 </w:t>
      </w:r>
      <w:proofErr w:type="spellStart"/>
      <w:r w:rsidRPr="005145EF">
        <w:rPr>
          <w:rFonts w:ascii="Times New Roman" w:hAnsi="Times New Roman"/>
          <w:szCs w:val="20"/>
        </w:rPr>
        <w:t>TimesNewRoman</w:t>
      </w:r>
      <w:proofErr w:type="spellEnd"/>
      <w:r w:rsidRPr="005145EF">
        <w:rPr>
          <w:rFonts w:ascii="Times New Roman" w:hAnsi="Times New Roman"/>
          <w:szCs w:val="20"/>
        </w:rPr>
        <w:t>, межстрочный интервал – 1,15. Выравнивание по ширине страницы.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Объем работы 10-20 стандартных страниц формата А</w:t>
      </w:r>
      <w:proofErr w:type="gramStart"/>
      <w:r w:rsidRPr="005145EF">
        <w:rPr>
          <w:sz w:val="22"/>
          <w:szCs w:val="20"/>
        </w:rPr>
        <w:t>4</w:t>
      </w:r>
      <w:proofErr w:type="gramEnd"/>
      <w:r w:rsidRPr="005145EF">
        <w:rPr>
          <w:sz w:val="22"/>
          <w:szCs w:val="20"/>
        </w:rPr>
        <w:t>, без учета страниц приложения. Прилагаемый к работе иллюстрированный материал должен быть также выполнен в формате страницы А</w:t>
      </w:r>
      <w:proofErr w:type="gramStart"/>
      <w:r w:rsidRPr="005145EF">
        <w:rPr>
          <w:sz w:val="22"/>
          <w:szCs w:val="20"/>
        </w:rPr>
        <w:t>4</w:t>
      </w:r>
      <w:proofErr w:type="gramEnd"/>
      <w:r w:rsidRPr="005145EF">
        <w:rPr>
          <w:sz w:val="22"/>
          <w:szCs w:val="20"/>
        </w:rPr>
        <w:t>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Страницы работы должны быть пронумерованы, включая и приложения; их последовательность должна соответствовать оглавлению. Нумерация начинается с 3 страницы. Цифру, обозначающую порядковый номер страницы, ставят в правом углу верхнего или нижнего поля страницы.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Каждый новый раздел работы (оглавление, введение, раздел/глава, заключение, литература, приложения) должны начинаться с новой страницы.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 xml:space="preserve">Размер абзацного отступа («красная строка») должен быть равен пяти знакам  (или 1-1,5 см). 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В заголовках не допускается разрыв слова.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</w:t>
      </w:r>
    </w:p>
    <w:p w:rsidR="00223117" w:rsidRPr="005145EF" w:rsidRDefault="00223117" w:rsidP="00223117">
      <w:pPr>
        <w:tabs>
          <w:tab w:val="left" w:pos="1418"/>
        </w:tabs>
        <w:ind w:firstLine="709"/>
        <w:jc w:val="both"/>
        <w:rPr>
          <w:sz w:val="22"/>
          <w:szCs w:val="20"/>
        </w:rPr>
      </w:pPr>
      <w:r w:rsidRPr="005145EF">
        <w:rPr>
          <w:sz w:val="22"/>
          <w:szCs w:val="20"/>
        </w:rPr>
        <w:t xml:space="preserve">Количество источников литературы для работы – </w:t>
      </w:r>
      <w:r w:rsidRPr="005145EF">
        <w:rPr>
          <w:sz w:val="22"/>
          <w:szCs w:val="20"/>
          <w:highlight w:val="lightGray"/>
        </w:rPr>
        <w:t>не менее пяти.</w:t>
      </w:r>
      <w:r w:rsidRPr="005145EF">
        <w:rPr>
          <w:sz w:val="22"/>
          <w:szCs w:val="20"/>
        </w:rPr>
        <w:br w:type="page"/>
      </w:r>
    </w:p>
    <w:p w:rsidR="00223117" w:rsidRPr="002A3F39" w:rsidRDefault="00223117" w:rsidP="00223117">
      <w:pPr>
        <w:ind w:left="6372" w:hanging="6372"/>
        <w:jc w:val="right"/>
        <w:rPr>
          <w:i/>
          <w:sz w:val="20"/>
          <w:szCs w:val="20"/>
        </w:rPr>
      </w:pPr>
      <w:r w:rsidRPr="002A3F39">
        <w:rPr>
          <w:i/>
          <w:sz w:val="20"/>
          <w:szCs w:val="20"/>
        </w:rPr>
        <w:lastRenderedPageBreak/>
        <w:t>Приложение № 3</w:t>
      </w:r>
    </w:p>
    <w:p w:rsidR="00223117" w:rsidRPr="002A3F39" w:rsidRDefault="00223117" w:rsidP="00223117">
      <w:pPr>
        <w:ind w:left="6372" w:firstLine="708"/>
        <w:rPr>
          <w:sz w:val="20"/>
          <w:szCs w:val="20"/>
        </w:rPr>
      </w:pPr>
    </w:p>
    <w:p w:rsidR="00223117" w:rsidRDefault="00223117" w:rsidP="00223117">
      <w:pPr>
        <w:jc w:val="center"/>
        <w:rPr>
          <w:sz w:val="20"/>
          <w:szCs w:val="20"/>
        </w:rPr>
      </w:pPr>
      <w:r w:rsidRPr="002A3F39">
        <w:rPr>
          <w:sz w:val="20"/>
          <w:szCs w:val="20"/>
        </w:rPr>
        <w:t>Пример оформления титульного листа</w:t>
      </w:r>
    </w:p>
    <w:p w:rsidR="00223117" w:rsidRPr="002A3F39" w:rsidRDefault="00223117" w:rsidP="00223117">
      <w:pPr>
        <w:jc w:val="center"/>
        <w:rPr>
          <w:sz w:val="20"/>
          <w:szCs w:val="20"/>
        </w:rPr>
      </w:pPr>
    </w:p>
    <w:p w:rsidR="00223117" w:rsidRPr="002A3F39" w:rsidRDefault="00A02415" w:rsidP="00223117">
      <w:pPr>
        <w:ind w:firstLine="360"/>
        <w:jc w:val="center"/>
        <w:rPr>
          <w:sz w:val="20"/>
          <w:szCs w:val="20"/>
        </w:rPr>
      </w:pPr>
      <w:r w:rsidRPr="00A02415">
        <w:rPr>
          <w:noProof/>
        </w:rPr>
        <w:pict>
          <v:rect id="Прямоугольник 2" o:spid="_x0000_s1026" style="position:absolute;left:0;text-align:left;margin-left:.35pt;margin-top:5.3pt;width:467.4pt;height:65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">
            <v:textbox>
              <w:txbxContent>
                <w:p w:rsidR="00223117" w:rsidRDefault="00223117" w:rsidP="00223117">
                  <w:pPr>
                    <w:jc w:val="center"/>
                  </w:pPr>
                </w:p>
              </w:txbxContent>
            </v:textbox>
          </v:rect>
        </w:pict>
      </w:r>
    </w:p>
    <w:p w:rsidR="00223117" w:rsidRDefault="00223117" w:rsidP="00223117">
      <w:pPr>
        <w:ind w:firstLine="360"/>
        <w:rPr>
          <w:sz w:val="20"/>
          <w:szCs w:val="20"/>
        </w:rPr>
      </w:pPr>
    </w:p>
    <w:p w:rsid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142"/>
        <w:jc w:val="center"/>
        <w:rPr>
          <w:szCs w:val="20"/>
        </w:rPr>
      </w:pPr>
      <w:proofErr w:type="gramStart"/>
      <w:r w:rsidRPr="00223117">
        <w:rPr>
          <w:szCs w:val="20"/>
        </w:rPr>
        <w:t>Х</w:t>
      </w:r>
      <w:proofErr w:type="gramEnd"/>
      <w:r w:rsidRPr="00223117">
        <w:rPr>
          <w:szCs w:val="20"/>
          <w:lang w:val="en-US"/>
        </w:rPr>
        <w:t>IV</w:t>
      </w:r>
      <w:r w:rsidRPr="00223117">
        <w:rPr>
          <w:szCs w:val="20"/>
        </w:rPr>
        <w:t xml:space="preserve"> Региональный конкурс молодых исследователей «Ступень в науку»</w:t>
      </w:r>
    </w:p>
    <w:p w:rsidR="00223117" w:rsidRPr="00223117" w:rsidRDefault="00223117" w:rsidP="00223117">
      <w:pPr>
        <w:ind w:firstLine="360"/>
        <w:rPr>
          <w:szCs w:val="20"/>
        </w:rPr>
      </w:pPr>
    </w:p>
    <w:p w:rsid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b/>
          <w:szCs w:val="20"/>
        </w:rPr>
      </w:pPr>
      <w:r w:rsidRPr="00223117">
        <w:rPr>
          <w:szCs w:val="20"/>
        </w:rPr>
        <w:t>Секция:</w:t>
      </w:r>
      <w:r w:rsidRPr="00223117">
        <w:rPr>
          <w:b/>
          <w:szCs w:val="20"/>
        </w:rPr>
        <w:t xml:space="preserve"> Биология</w:t>
      </w: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rPr>
          <w:szCs w:val="20"/>
        </w:rPr>
      </w:pPr>
    </w:p>
    <w:p w:rsidR="00223117" w:rsidRPr="00223117" w:rsidRDefault="00223117" w:rsidP="00223117">
      <w:pPr>
        <w:ind w:firstLine="360"/>
        <w:rPr>
          <w:szCs w:val="20"/>
        </w:rPr>
      </w:pPr>
    </w:p>
    <w:p w:rsidR="00223117" w:rsidRPr="00223117" w:rsidRDefault="00223117" w:rsidP="00223117">
      <w:pPr>
        <w:ind w:firstLine="360"/>
        <w:rPr>
          <w:szCs w:val="20"/>
        </w:rPr>
      </w:pPr>
    </w:p>
    <w:p w:rsidR="00223117" w:rsidRDefault="00223117" w:rsidP="00223117">
      <w:pPr>
        <w:ind w:firstLine="360"/>
        <w:jc w:val="center"/>
        <w:rPr>
          <w:b/>
          <w:szCs w:val="20"/>
        </w:rPr>
      </w:pPr>
      <w:r w:rsidRPr="00223117">
        <w:rPr>
          <w:szCs w:val="20"/>
        </w:rPr>
        <w:t xml:space="preserve">Тема: </w:t>
      </w:r>
      <w:r w:rsidRPr="00223117">
        <w:rPr>
          <w:b/>
          <w:szCs w:val="20"/>
        </w:rPr>
        <w:t>«Отряд стрекозы»</w:t>
      </w:r>
    </w:p>
    <w:p w:rsidR="00223117" w:rsidRDefault="00223117" w:rsidP="00223117">
      <w:pPr>
        <w:ind w:firstLine="360"/>
        <w:jc w:val="center"/>
        <w:rPr>
          <w:b/>
          <w:szCs w:val="20"/>
        </w:rPr>
      </w:pPr>
    </w:p>
    <w:p w:rsidR="00223117" w:rsidRDefault="00223117" w:rsidP="00223117">
      <w:pPr>
        <w:ind w:firstLine="360"/>
        <w:jc w:val="center"/>
        <w:rPr>
          <w:b/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b/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rPr>
          <w:szCs w:val="20"/>
        </w:rPr>
      </w:pPr>
    </w:p>
    <w:p w:rsidR="00223117" w:rsidRPr="00223117" w:rsidRDefault="00223117" w:rsidP="00223117">
      <w:pPr>
        <w:ind w:left="3540" w:firstLine="708"/>
        <w:rPr>
          <w:szCs w:val="20"/>
        </w:rPr>
      </w:pPr>
    </w:p>
    <w:p w:rsidR="00223117" w:rsidRPr="00223117" w:rsidRDefault="00223117" w:rsidP="00223117">
      <w:pPr>
        <w:ind w:left="3540" w:firstLine="708"/>
        <w:rPr>
          <w:szCs w:val="20"/>
        </w:rPr>
      </w:pPr>
    </w:p>
    <w:p w:rsidR="00223117" w:rsidRPr="00223117" w:rsidRDefault="00223117" w:rsidP="00223117">
      <w:pPr>
        <w:ind w:left="3540" w:firstLine="1280"/>
        <w:rPr>
          <w:szCs w:val="20"/>
        </w:rPr>
      </w:pPr>
      <w:r w:rsidRPr="00223117">
        <w:rPr>
          <w:szCs w:val="20"/>
        </w:rPr>
        <w:t>Автор работы:</w:t>
      </w:r>
    </w:p>
    <w:p w:rsidR="00223117" w:rsidRPr="00223117" w:rsidRDefault="00223117" w:rsidP="00223117">
      <w:pPr>
        <w:ind w:left="3540" w:firstLine="1280"/>
        <w:rPr>
          <w:b/>
          <w:szCs w:val="20"/>
        </w:rPr>
      </w:pPr>
      <w:proofErr w:type="spellStart"/>
      <w:r w:rsidRPr="00223117">
        <w:rPr>
          <w:b/>
          <w:szCs w:val="20"/>
        </w:rPr>
        <w:t>Кукиева</w:t>
      </w:r>
      <w:proofErr w:type="spellEnd"/>
      <w:r w:rsidRPr="00223117">
        <w:rPr>
          <w:b/>
          <w:szCs w:val="20"/>
        </w:rPr>
        <w:t xml:space="preserve"> Виктория Викторовна</w:t>
      </w:r>
    </w:p>
    <w:p w:rsidR="00223117" w:rsidRPr="00223117" w:rsidRDefault="00223117" w:rsidP="00223117">
      <w:pPr>
        <w:ind w:firstLine="1280"/>
        <w:rPr>
          <w:szCs w:val="20"/>
        </w:rPr>
      </w:pPr>
    </w:p>
    <w:p w:rsidR="00223117" w:rsidRPr="00223117" w:rsidRDefault="00223117" w:rsidP="00223117">
      <w:pPr>
        <w:ind w:firstLine="1280"/>
        <w:rPr>
          <w:szCs w:val="20"/>
        </w:rPr>
      </w:pPr>
    </w:p>
    <w:p w:rsidR="00223117" w:rsidRPr="00223117" w:rsidRDefault="00223117" w:rsidP="00223117">
      <w:pPr>
        <w:ind w:left="3540" w:firstLine="1280"/>
        <w:rPr>
          <w:szCs w:val="20"/>
        </w:rPr>
      </w:pPr>
      <w:r w:rsidRPr="00223117">
        <w:rPr>
          <w:szCs w:val="20"/>
        </w:rPr>
        <w:t>Место выполнения работы:</w:t>
      </w:r>
    </w:p>
    <w:p w:rsidR="00223117" w:rsidRPr="00223117" w:rsidRDefault="00223117" w:rsidP="00223117">
      <w:pPr>
        <w:ind w:left="3540" w:firstLine="1280"/>
        <w:rPr>
          <w:b/>
          <w:szCs w:val="20"/>
        </w:rPr>
      </w:pPr>
      <w:r w:rsidRPr="00223117">
        <w:rPr>
          <w:b/>
          <w:szCs w:val="20"/>
        </w:rPr>
        <w:t>МБОУ СОШ № 38, 5 класс,</w:t>
      </w:r>
    </w:p>
    <w:p w:rsidR="00223117" w:rsidRPr="00223117" w:rsidRDefault="00223117" w:rsidP="00223117">
      <w:pPr>
        <w:ind w:left="3540" w:firstLine="1280"/>
        <w:rPr>
          <w:b/>
          <w:szCs w:val="20"/>
        </w:rPr>
      </w:pPr>
      <w:r w:rsidRPr="00223117">
        <w:rPr>
          <w:b/>
          <w:szCs w:val="20"/>
        </w:rPr>
        <w:t>г. Владикавказ</w:t>
      </w:r>
    </w:p>
    <w:p w:rsidR="00223117" w:rsidRPr="00223117" w:rsidRDefault="00223117" w:rsidP="00223117">
      <w:pPr>
        <w:ind w:firstLine="1280"/>
        <w:rPr>
          <w:szCs w:val="20"/>
        </w:rPr>
      </w:pPr>
    </w:p>
    <w:p w:rsidR="00223117" w:rsidRPr="00223117" w:rsidRDefault="00223117" w:rsidP="00223117">
      <w:pPr>
        <w:ind w:left="3540" w:firstLine="1280"/>
        <w:rPr>
          <w:szCs w:val="20"/>
        </w:rPr>
      </w:pPr>
      <w:r w:rsidRPr="00223117">
        <w:rPr>
          <w:szCs w:val="20"/>
        </w:rPr>
        <w:t>Научный руководитель:</w:t>
      </w:r>
    </w:p>
    <w:p w:rsidR="00223117" w:rsidRPr="00223117" w:rsidRDefault="00223117" w:rsidP="00223117">
      <w:pPr>
        <w:ind w:left="3540" w:firstLine="1280"/>
        <w:rPr>
          <w:b/>
          <w:szCs w:val="20"/>
        </w:rPr>
      </w:pPr>
      <w:r w:rsidRPr="00223117">
        <w:rPr>
          <w:b/>
          <w:szCs w:val="20"/>
        </w:rPr>
        <w:t>Петров Николай Иванович,</w:t>
      </w:r>
    </w:p>
    <w:p w:rsidR="00223117" w:rsidRDefault="00223117" w:rsidP="00223117">
      <w:pPr>
        <w:ind w:left="4248" w:firstLine="1280"/>
        <w:rPr>
          <w:szCs w:val="20"/>
        </w:rPr>
      </w:pPr>
      <w:r w:rsidRPr="00223117">
        <w:rPr>
          <w:szCs w:val="20"/>
        </w:rPr>
        <w:t>учитель биологии</w:t>
      </w:r>
    </w:p>
    <w:p w:rsidR="00223117" w:rsidRDefault="00223117" w:rsidP="00223117">
      <w:pPr>
        <w:ind w:left="4248" w:firstLine="1280"/>
        <w:rPr>
          <w:szCs w:val="20"/>
        </w:rPr>
      </w:pPr>
    </w:p>
    <w:p w:rsidR="00223117" w:rsidRDefault="00223117" w:rsidP="00223117">
      <w:pPr>
        <w:ind w:left="4248" w:firstLine="1280"/>
        <w:rPr>
          <w:szCs w:val="20"/>
        </w:rPr>
      </w:pPr>
    </w:p>
    <w:p w:rsidR="00223117" w:rsidRDefault="00223117" w:rsidP="00223117">
      <w:pPr>
        <w:ind w:left="4248" w:firstLine="1280"/>
        <w:rPr>
          <w:szCs w:val="20"/>
        </w:rPr>
      </w:pPr>
    </w:p>
    <w:p w:rsidR="00223117" w:rsidRPr="00223117" w:rsidRDefault="00223117" w:rsidP="00223117">
      <w:pPr>
        <w:ind w:left="4248" w:firstLine="1280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223117" w:rsidRDefault="00223117" w:rsidP="00223117">
      <w:pPr>
        <w:jc w:val="center"/>
        <w:rPr>
          <w:szCs w:val="20"/>
        </w:rPr>
      </w:pPr>
      <w:r w:rsidRPr="00223117">
        <w:rPr>
          <w:szCs w:val="20"/>
        </w:rPr>
        <w:t>Владикавказ, 2016-2017</w:t>
      </w:r>
    </w:p>
    <w:p w:rsidR="00223117" w:rsidRPr="00223117" w:rsidRDefault="00223117" w:rsidP="00223117">
      <w:pPr>
        <w:ind w:firstLine="360"/>
        <w:jc w:val="center"/>
        <w:rPr>
          <w:szCs w:val="20"/>
        </w:rPr>
      </w:pPr>
    </w:p>
    <w:p w:rsidR="00223117" w:rsidRPr="005145EF" w:rsidRDefault="00223117" w:rsidP="00223117">
      <w:pPr>
        <w:jc w:val="right"/>
        <w:rPr>
          <w:i/>
          <w:szCs w:val="20"/>
        </w:rPr>
      </w:pPr>
      <w:r w:rsidRPr="00223117">
        <w:rPr>
          <w:szCs w:val="20"/>
        </w:rPr>
        <w:br w:type="page"/>
      </w:r>
      <w:r w:rsidRPr="005145EF">
        <w:rPr>
          <w:i/>
          <w:szCs w:val="20"/>
        </w:rPr>
        <w:lastRenderedPageBreak/>
        <w:t>Приложение № 4</w:t>
      </w:r>
    </w:p>
    <w:p w:rsidR="00223117" w:rsidRPr="005145EF" w:rsidRDefault="00223117" w:rsidP="00223117">
      <w:pPr>
        <w:ind w:left="6372" w:firstLine="708"/>
        <w:jc w:val="both"/>
        <w:rPr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Рекомендации к написанию тезисов доклада</w:t>
      </w:r>
    </w:p>
    <w:p w:rsidR="00223117" w:rsidRPr="005145EF" w:rsidRDefault="00223117" w:rsidP="00223117">
      <w:pPr>
        <w:ind w:firstLine="567"/>
        <w:jc w:val="both"/>
        <w:rPr>
          <w:szCs w:val="20"/>
        </w:rPr>
      </w:pPr>
      <w:r w:rsidRPr="005145EF">
        <w:rPr>
          <w:szCs w:val="20"/>
        </w:rPr>
        <w:t>Тези</w:t>
      </w:r>
      <w:proofErr w:type="gramStart"/>
      <w:r w:rsidRPr="005145EF">
        <w:rPr>
          <w:szCs w:val="20"/>
        </w:rPr>
        <w:t>с(</w:t>
      </w:r>
      <w:proofErr w:type="gramEnd"/>
      <w:r w:rsidRPr="005145EF">
        <w:rPr>
          <w:szCs w:val="20"/>
        </w:rPr>
        <w:t>греч.) - положение,  кратко излагающее одну из основных мыслей лекции, доклада, сочинения.</w:t>
      </w:r>
    </w:p>
    <w:p w:rsidR="00223117" w:rsidRPr="005145EF" w:rsidRDefault="00223117" w:rsidP="00223117">
      <w:pPr>
        <w:ind w:firstLine="567"/>
        <w:jc w:val="both"/>
        <w:rPr>
          <w:szCs w:val="20"/>
        </w:rPr>
      </w:pPr>
      <w:r w:rsidRPr="005145EF">
        <w:rPr>
          <w:szCs w:val="20"/>
        </w:rPr>
        <w:t>Структура тезисов в своей основе повторяет структуру доклада. Они должны включать: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Постановку проблемы.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Степень ее изученности в современной науке.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Определение предмета и объекта представленного исследования.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Цель исследования, его задачи.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Методики исследования.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Конкретизацию выводов по каждой части доклада, которая нацелена на последовательное достижение той или иной задачи. Таким образом, показывается логика построения работы и методы исследования.</w:t>
      </w:r>
    </w:p>
    <w:p w:rsidR="00223117" w:rsidRPr="005145EF" w:rsidRDefault="00223117" w:rsidP="00223117">
      <w:pPr>
        <w:pStyle w:val="a5"/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0"/>
        </w:rPr>
      </w:pPr>
      <w:r w:rsidRPr="005145EF">
        <w:rPr>
          <w:rFonts w:ascii="Times New Roman" w:hAnsi="Times New Roman"/>
          <w:sz w:val="24"/>
          <w:szCs w:val="20"/>
        </w:rPr>
        <w:t>Общее заключение по проблеме, в котором обязательно должна быть подчеркнута новизна исследования.</w:t>
      </w:r>
    </w:p>
    <w:p w:rsidR="00223117" w:rsidRPr="005145EF" w:rsidRDefault="00223117" w:rsidP="00223117">
      <w:pPr>
        <w:ind w:left="851" w:hanging="284"/>
        <w:jc w:val="both"/>
        <w:rPr>
          <w:b/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Требования к оформлению тезисов научно-исследовательских работ</w:t>
      </w:r>
    </w:p>
    <w:p w:rsidR="00223117" w:rsidRPr="005145EF" w:rsidRDefault="00223117" w:rsidP="0022311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5145EF">
        <w:rPr>
          <w:szCs w:val="20"/>
        </w:rPr>
        <w:t xml:space="preserve">Объем тезисов не более 1 страницы, формат страницы А-4, с полями: слева – 2 см, справа – 1 см, сверху и снизу – 2 см в текстовом  редакторе </w:t>
      </w:r>
      <w:proofErr w:type="spellStart"/>
      <w:r w:rsidRPr="005145EF">
        <w:rPr>
          <w:szCs w:val="20"/>
        </w:rPr>
        <w:t>Word</w:t>
      </w:r>
      <w:proofErr w:type="spellEnd"/>
      <w:r w:rsidRPr="005145EF">
        <w:rPr>
          <w:szCs w:val="20"/>
        </w:rPr>
        <w:t xml:space="preserve">, шрифт № 12,  </w:t>
      </w:r>
      <w:proofErr w:type="spellStart"/>
      <w:r w:rsidRPr="005145EF">
        <w:rPr>
          <w:szCs w:val="20"/>
        </w:rPr>
        <w:t>TimesNewRoman</w:t>
      </w:r>
      <w:proofErr w:type="spellEnd"/>
      <w:r w:rsidRPr="005145EF">
        <w:rPr>
          <w:szCs w:val="20"/>
        </w:rPr>
        <w:t>, межстрочный интервал 1,15.</w:t>
      </w:r>
    </w:p>
    <w:p w:rsidR="00223117" w:rsidRPr="005145EF" w:rsidRDefault="00223117" w:rsidP="0022311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5145EF">
        <w:rPr>
          <w:szCs w:val="20"/>
        </w:rPr>
        <w:t>Тезисы должны кратко отражать содержание работы и не должны содержать рисунки, графики, таблицы, формулы.</w:t>
      </w:r>
    </w:p>
    <w:p w:rsidR="00223117" w:rsidRPr="005145EF" w:rsidRDefault="00223117" w:rsidP="0022311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proofErr w:type="gramStart"/>
      <w:r w:rsidRPr="005145EF">
        <w:rPr>
          <w:szCs w:val="20"/>
        </w:rPr>
        <w:t xml:space="preserve">Тезисы должны содержать: название работы; фамилию, имя, отчество автора; фамилию, имя, отчество научного руководителя; класс; название образовательного учреждения; название города (села) и сам текст тезисов.   </w:t>
      </w:r>
      <w:proofErr w:type="gramEnd"/>
    </w:p>
    <w:p w:rsidR="00223117" w:rsidRPr="005145EF" w:rsidRDefault="00223117" w:rsidP="00223117">
      <w:pPr>
        <w:tabs>
          <w:tab w:val="left" w:pos="1134"/>
        </w:tabs>
        <w:ind w:left="709"/>
        <w:jc w:val="both"/>
        <w:rPr>
          <w:szCs w:val="20"/>
        </w:rPr>
      </w:pPr>
    </w:p>
    <w:p w:rsidR="00223117" w:rsidRPr="005145EF" w:rsidRDefault="00223117" w:rsidP="00223117">
      <w:pPr>
        <w:tabs>
          <w:tab w:val="left" w:pos="1134"/>
        </w:tabs>
        <w:ind w:left="709"/>
        <w:jc w:val="both"/>
        <w:rPr>
          <w:szCs w:val="20"/>
        </w:rPr>
      </w:pPr>
    </w:p>
    <w:p w:rsidR="00223117" w:rsidRPr="005145EF" w:rsidRDefault="00A02415" w:rsidP="00223117">
      <w:pPr>
        <w:tabs>
          <w:tab w:val="left" w:pos="1134"/>
        </w:tabs>
        <w:ind w:left="709"/>
        <w:jc w:val="both"/>
        <w:rPr>
          <w:szCs w:val="20"/>
        </w:rPr>
      </w:pPr>
      <w:r w:rsidRPr="00A02415">
        <w:rPr>
          <w:noProof/>
          <w:sz w:val="32"/>
        </w:rPr>
        <w:pict>
          <v:rect id="Прямоугольник 1" o:spid="_x0000_s1027" style="position:absolute;left:0;text-align:left;margin-left:41.35pt;margin-top:6.1pt;width:370.05pt;height:21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"/>
        </w:pict>
      </w:r>
    </w:p>
    <w:p w:rsidR="00223117" w:rsidRPr="005145EF" w:rsidRDefault="00223117" w:rsidP="00223117">
      <w:pPr>
        <w:jc w:val="center"/>
        <w:rPr>
          <w:b/>
          <w:szCs w:val="20"/>
        </w:rPr>
      </w:pPr>
    </w:p>
    <w:p w:rsidR="00223117" w:rsidRPr="005145EF" w:rsidRDefault="00223117" w:rsidP="00223117">
      <w:pPr>
        <w:jc w:val="center"/>
        <w:rPr>
          <w:b/>
          <w:szCs w:val="20"/>
        </w:rPr>
      </w:pPr>
    </w:p>
    <w:p w:rsidR="00223117" w:rsidRPr="005145EF" w:rsidRDefault="00223117" w:rsidP="00223117">
      <w:pPr>
        <w:jc w:val="center"/>
        <w:rPr>
          <w:b/>
          <w:szCs w:val="20"/>
        </w:rPr>
      </w:pPr>
      <w:r w:rsidRPr="005145EF">
        <w:rPr>
          <w:b/>
          <w:szCs w:val="20"/>
        </w:rPr>
        <w:t>Отряд стрекозы</w:t>
      </w:r>
    </w:p>
    <w:p w:rsidR="00223117" w:rsidRPr="005145EF" w:rsidRDefault="00223117" w:rsidP="00223117">
      <w:pPr>
        <w:jc w:val="center"/>
        <w:rPr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proofErr w:type="spellStart"/>
      <w:r w:rsidRPr="005145EF">
        <w:rPr>
          <w:szCs w:val="20"/>
        </w:rPr>
        <w:t>Кукиева</w:t>
      </w:r>
      <w:proofErr w:type="spellEnd"/>
      <w:r w:rsidRPr="005145EF">
        <w:rPr>
          <w:szCs w:val="20"/>
        </w:rPr>
        <w:t xml:space="preserve"> Виктория Викторовна</w:t>
      </w:r>
    </w:p>
    <w:p w:rsidR="00223117" w:rsidRPr="005145EF" w:rsidRDefault="00223117" w:rsidP="00223117">
      <w:pPr>
        <w:jc w:val="center"/>
        <w:rPr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научный руководитель: Петров Николай Иванович,</w:t>
      </w: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учитель биологии</w:t>
      </w:r>
    </w:p>
    <w:p w:rsidR="00223117" w:rsidRPr="005145EF" w:rsidRDefault="00223117" w:rsidP="00223117">
      <w:pPr>
        <w:jc w:val="center"/>
        <w:rPr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МБОУ СОШ № 38, 11 класс, г. Владикавказ</w:t>
      </w:r>
    </w:p>
    <w:p w:rsidR="00223117" w:rsidRPr="005145EF" w:rsidRDefault="00223117" w:rsidP="00223117">
      <w:pPr>
        <w:jc w:val="center"/>
        <w:rPr>
          <w:szCs w:val="20"/>
        </w:rPr>
      </w:pPr>
    </w:p>
    <w:p w:rsidR="00223117" w:rsidRPr="005145EF" w:rsidRDefault="00223117" w:rsidP="00223117">
      <w:pPr>
        <w:jc w:val="center"/>
        <w:rPr>
          <w:szCs w:val="20"/>
        </w:rPr>
      </w:pPr>
      <w:r w:rsidRPr="005145EF">
        <w:rPr>
          <w:szCs w:val="20"/>
        </w:rPr>
        <w:t>(текст тезисов)</w:t>
      </w:r>
    </w:p>
    <w:p w:rsidR="00223117" w:rsidRPr="005145EF" w:rsidRDefault="00223117" w:rsidP="00223117">
      <w:pPr>
        <w:ind w:left="6372" w:firstLine="708"/>
        <w:jc w:val="right"/>
        <w:rPr>
          <w:szCs w:val="20"/>
        </w:rPr>
      </w:pPr>
    </w:p>
    <w:p w:rsidR="00223117" w:rsidRPr="005145EF" w:rsidRDefault="00223117" w:rsidP="00223117">
      <w:pPr>
        <w:jc w:val="right"/>
        <w:rPr>
          <w:i/>
        </w:rPr>
      </w:pPr>
      <w:r w:rsidRPr="005145EF">
        <w:rPr>
          <w:szCs w:val="20"/>
        </w:rPr>
        <w:br w:type="page"/>
      </w:r>
      <w:r w:rsidRPr="005145EF">
        <w:rPr>
          <w:i/>
        </w:rPr>
        <w:lastRenderedPageBreak/>
        <w:t>Приложение № 5</w:t>
      </w:r>
    </w:p>
    <w:p w:rsidR="00223117" w:rsidRPr="005145EF" w:rsidRDefault="00223117" w:rsidP="00223117">
      <w:pPr>
        <w:jc w:val="center"/>
        <w:rPr>
          <w:b/>
        </w:rPr>
      </w:pPr>
    </w:p>
    <w:p w:rsidR="00223117" w:rsidRPr="005145EF" w:rsidRDefault="00223117" w:rsidP="00223117">
      <w:pPr>
        <w:jc w:val="center"/>
      </w:pPr>
      <w:r w:rsidRPr="005145EF">
        <w:t>Образец оформления списка используемой литературы</w:t>
      </w:r>
    </w:p>
    <w:p w:rsidR="00223117" w:rsidRPr="005145EF" w:rsidRDefault="00223117" w:rsidP="00223117">
      <w:pPr>
        <w:ind w:firstLine="360"/>
      </w:pPr>
    </w:p>
    <w:p w:rsidR="00223117" w:rsidRPr="005145EF" w:rsidRDefault="00223117" w:rsidP="00223117">
      <w:pPr>
        <w:ind w:left="426" w:firstLine="141"/>
      </w:pPr>
      <w:r w:rsidRPr="005145EF">
        <w:t>Список используемой литературы представляется в алфавитном порядке.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ind w:left="426" w:hanging="426"/>
      </w:pPr>
      <w:r w:rsidRPr="005145EF">
        <w:t>1.Ссылки на монографии, учебники или учебные пособия одного или нескольких авторов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5145EF">
        <w:rPr>
          <w:rFonts w:ascii="Times New Roman" w:hAnsi="Times New Roman"/>
          <w:sz w:val="24"/>
          <w:szCs w:val="24"/>
        </w:rPr>
        <w:t xml:space="preserve">Дмитриев А.Ф. </w:t>
      </w:r>
      <w:proofErr w:type="spellStart"/>
      <w:r w:rsidRPr="005145EF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5145E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145EF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5145EF">
        <w:rPr>
          <w:rFonts w:ascii="Times New Roman" w:hAnsi="Times New Roman"/>
          <w:sz w:val="24"/>
          <w:szCs w:val="24"/>
        </w:rPr>
        <w:t>, 2000. – 320 с.</w:t>
      </w:r>
    </w:p>
    <w:p w:rsidR="00223117" w:rsidRPr="005145EF" w:rsidRDefault="00223117" w:rsidP="00223117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5145EF">
        <w:rPr>
          <w:rFonts w:ascii="Times New Roman" w:hAnsi="Times New Roman"/>
          <w:sz w:val="24"/>
          <w:szCs w:val="24"/>
        </w:rPr>
        <w:t>История социологии в Западной Европе и США: Учебник</w:t>
      </w:r>
      <w:proofErr w:type="gramStart"/>
      <w:r w:rsidRPr="005145EF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5145EF">
        <w:rPr>
          <w:rFonts w:ascii="Times New Roman" w:hAnsi="Times New Roman"/>
          <w:sz w:val="24"/>
          <w:szCs w:val="24"/>
        </w:rPr>
        <w:t>тв. ред. Г.В.Осипов. – М.: Норма – Инфра, 1999. – 576 с.</w:t>
      </w:r>
    </w:p>
    <w:p w:rsidR="00223117" w:rsidRPr="005145EF" w:rsidRDefault="00223117" w:rsidP="00223117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5145EF">
        <w:rPr>
          <w:rFonts w:ascii="Times New Roman" w:hAnsi="Times New Roman"/>
          <w:sz w:val="24"/>
          <w:szCs w:val="24"/>
        </w:rPr>
        <w:t>Турсунов А.С. Основания космологии: критические очерки. – М.: Мысль, 1979. – 237 с.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ind w:left="426" w:hanging="426"/>
      </w:pPr>
      <w:r w:rsidRPr="005145EF">
        <w:t>2. Ссылки на статьи из журналов и газет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851" w:hanging="284"/>
      </w:pPr>
      <w:proofErr w:type="spellStart"/>
      <w:r w:rsidRPr="005145EF">
        <w:t>Райцын</w:t>
      </w:r>
      <w:proofErr w:type="spellEnd"/>
      <w:r w:rsidRPr="005145EF">
        <w:t xml:space="preserve"> И.В. В окопах торговых войн // Деловой мир. – 1993. – № 5, с. 20-25.</w:t>
      </w:r>
    </w:p>
    <w:p w:rsidR="00223117" w:rsidRPr="005145EF" w:rsidRDefault="00223117" w:rsidP="00223117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851" w:hanging="284"/>
      </w:pPr>
      <w:r w:rsidRPr="005145EF">
        <w:t>Рукавишников А.В. Социальная напряженность // Диалог. – 1990. № 8. – с.32-45.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ind w:left="426" w:hanging="426"/>
      </w:pPr>
      <w:r w:rsidRPr="005145EF">
        <w:t>3.Ссылки на статьи из энциклопедии и словаря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numPr>
          <w:ilvl w:val="0"/>
          <w:numId w:val="3"/>
        </w:numPr>
        <w:tabs>
          <w:tab w:val="left" w:pos="1134"/>
        </w:tabs>
        <w:spacing w:line="276" w:lineRule="auto"/>
        <w:ind w:left="851" w:hanging="284"/>
      </w:pPr>
      <w:r w:rsidRPr="005145EF">
        <w:t xml:space="preserve">Бирюков А.И., </w:t>
      </w:r>
      <w:proofErr w:type="spellStart"/>
      <w:r w:rsidRPr="005145EF">
        <w:t>Гостев</w:t>
      </w:r>
      <w:proofErr w:type="spellEnd"/>
      <w:r w:rsidRPr="005145EF">
        <w:t xml:space="preserve"> Ю.А. Моделирование // БСЭ. – 3-е изд. М., 1974. – Т.16. – с.393-395.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ind w:left="426" w:hanging="426"/>
      </w:pPr>
      <w:r w:rsidRPr="005145EF">
        <w:t>4.Ссылки на материалы конференций, съездов</w:t>
      </w:r>
    </w:p>
    <w:p w:rsidR="00223117" w:rsidRPr="005145EF" w:rsidRDefault="00223117" w:rsidP="00223117">
      <w:pPr>
        <w:ind w:left="426" w:hanging="426"/>
      </w:pPr>
    </w:p>
    <w:p w:rsidR="00223117" w:rsidRPr="005145EF" w:rsidRDefault="00223117" w:rsidP="00223117">
      <w:pPr>
        <w:numPr>
          <w:ilvl w:val="0"/>
          <w:numId w:val="4"/>
        </w:numPr>
        <w:tabs>
          <w:tab w:val="left" w:pos="1134"/>
        </w:tabs>
        <w:spacing w:line="276" w:lineRule="auto"/>
        <w:ind w:left="851" w:hanging="284"/>
      </w:pPr>
      <w:r w:rsidRPr="005145EF">
        <w:t xml:space="preserve">Проблемы вузовского учебника: Тез. </w:t>
      </w:r>
      <w:proofErr w:type="spellStart"/>
      <w:r w:rsidRPr="005145EF">
        <w:t>Докл</w:t>
      </w:r>
      <w:proofErr w:type="spellEnd"/>
      <w:r w:rsidRPr="005145EF">
        <w:t xml:space="preserve">. Третья </w:t>
      </w:r>
      <w:proofErr w:type="spellStart"/>
      <w:r w:rsidRPr="005145EF">
        <w:t>Всесоюз</w:t>
      </w:r>
      <w:proofErr w:type="spellEnd"/>
      <w:r w:rsidRPr="005145EF">
        <w:t xml:space="preserve">. науч. </w:t>
      </w:r>
      <w:proofErr w:type="spellStart"/>
      <w:r w:rsidRPr="005145EF">
        <w:t>конф</w:t>
      </w:r>
      <w:proofErr w:type="spellEnd"/>
      <w:r w:rsidRPr="005145EF">
        <w:t>. – М.: МИСИ, 1988. – 156 с.</w:t>
      </w:r>
    </w:p>
    <w:p w:rsidR="00223117" w:rsidRPr="005145EF" w:rsidRDefault="00223117" w:rsidP="00223117">
      <w:pPr>
        <w:ind w:left="426" w:hanging="426"/>
        <w:jc w:val="right"/>
      </w:pPr>
    </w:p>
    <w:p w:rsidR="00223117" w:rsidRPr="005145EF" w:rsidRDefault="00223117" w:rsidP="00223117">
      <w:pPr>
        <w:ind w:left="426" w:hanging="426"/>
      </w:pPr>
      <w:r w:rsidRPr="005145EF">
        <w:t xml:space="preserve">5.Ссылки на материалы </w:t>
      </w:r>
      <w:proofErr w:type="spellStart"/>
      <w:r w:rsidRPr="005145EF">
        <w:t>интернет-ресурсов</w:t>
      </w:r>
      <w:proofErr w:type="spellEnd"/>
    </w:p>
    <w:p w:rsidR="00223117" w:rsidRPr="005145EF" w:rsidRDefault="00223117" w:rsidP="00223117">
      <w:pPr>
        <w:pStyle w:val="a5"/>
        <w:numPr>
          <w:ilvl w:val="1"/>
          <w:numId w:val="4"/>
        </w:numPr>
        <w:tabs>
          <w:tab w:val="left" w:pos="1134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5145EF">
        <w:rPr>
          <w:rFonts w:ascii="Times New Roman" w:hAnsi="Times New Roman"/>
          <w:sz w:val="24"/>
          <w:szCs w:val="24"/>
        </w:rPr>
        <w:t>Арестова</w:t>
      </w:r>
      <w:proofErr w:type="spellEnd"/>
      <w:r w:rsidRPr="005145EF">
        <w:rPr>
          <w:rFonts w:ascii="Times New Roman" w:hAnsi="Times New Roman"/>
          <w:sz w:val="24"/>
          <w:szCs w:val="24"/>
        </w:rPr>
        <w:t xml:space="preserve"> О.Н. Региональная специфика сообщества российских пользователей сети Интернет [Электронный ресурс]/</w:t>
      </w:r>
      <w:proofErr w:type="spellStart"/>
      <w:r w:rsidRPr="005145EF">
        <w:rPr>
          <w:rFonts w:ascii="Times New Roman" w:hAnsi="Times New Roman"/>
          <w:sz w:val="24"/>
          <w:szCs w:val="24"/>
        </w:rPr>
        <w:t>О.Н.Арестова</w:t>
      </w:r>
      <w:proofErr w:type="spellEnd"/>
      <w:r w:rsidRPr="005145EF">
        <w:rPr>
          <w:rFonts w:ascii="Times New Roman" w:hAnsi="Times New Roman"/>
          <w:sz w:val="24"/>
          <w:szCs w:val="24"/>
        </w:rPr>
        <w:t xml:space="preserve">, Л.Н. Бабанин, </w:t>
      </w:r>
      <w:proofErr w:type="spellStart"/>
      <w:r w:rsidRPr="005145EF">
        <w:rPr>
          <w:rFonts w:ascii="Times New Roman" w:hAnsi="Times New Roman"/>
          <w:sz w:val="24"/>
          <w:szCs w:val="24"/>
        </w:rPr>
        <w:t>А.Е.Войковский</w:t>
      </w:r>
      <w:proofErr w:type="spellEnd"/>
      <w:r w:rsidRPr="005145EF">
        <w:rPr>
          <w:rFonts w:ascii="Times New Roman" w:hAnsi="Times New Roman"/>
          <w:sz w:val="24"/>
          <w:szCs w:val="24"/>
        </w:rPr>
        <w:t xml:space="preserve">.- Режим доступа:  </w:t>
      </w:r>
      <w:hyperlink r:id="rId7" w:history="1">
        <w:r w:rsidRPr="005145EF">
          <w:rPr>
            <w:rStyle w:val="a3"/>
            <w:rFonts w:ascii="Times New Roman" w:hAnsi="Times New Roman"/>
            <w:sz w:val="24"/>
            <w:szCs w:val="24"/>
          </w:rPr>
          <w:t xml:space="preserve">http://www.relarn.ru:8082/conf/conf97/10.html.- </w:t>
        </w:r>
        <w:proofErr w:type="spellStart"/>
        <w:r w:rsidRPr="005145EF">
          <w:rPr>
            <w:rStyle w:val="a3"/>
            <w:rFonts w:ascii="Times New Roman" w:hAnsi="Times New Roman"/>
            <w:sz w:val="24"/>
            <w:szCs w:val="24"/>
          </w:rPr>
          <w:t>Загл.с</w:t>
        </w:r>
        <w:proofErr w:type="spellEnd"/>
      </w:hyperlink>
      <w:r w:rsidRPr="005145EF">
        <w:rPr>
          <w:rFonts w:ascii="Times New Roman" w:hAnsi="Times New Roman"/>
          <w:sz w:val="24"/>
          <w:szCs w:val="24"/>
        </w:rPr>
        <w:t xml:space="preserve">  экрана.</w:t>
      </w:r>
    </w:p>
    <w:p w:rsidR="00223117" w:rsidRPr="005145EF" w:rsidRDefault="00223117" w:rsidP="00223117">
      <w:r w:rsidRPr="005145EF">
        <w:br w:type="page"/>
      </w:r>
    </w:p>
    <w:p w:rsidR="00223117" w:rsidRPr="00AC45AB" w:rsidRDefault="00223117" w:rsidP="00223117">
      <w:pPr>
        <w:jc w:val="right"/>
        <w:rPr>
          <w:i/>
          <w:szCs w:val="20"/>
        </w:rPr>
      </w:pPr>
      <w:r w:rsidRPr="00AC45AB">
        <w:rPr>
          <w:i/>
          <w:szCs w:val="20"/>
        </w:rPr>
        <w:lastRenderedPageBreak/>
        <w:t>Приложение 6</w:t>
      </w:r>
    </w:p>
    <w:p w:rsidR="00223117" w:rsidRPr="00AC45AB" w:rsidRDefault="00223117" w:rsidP="00223117">
      <w:pPr>
        <w:jc w:val="center"/>
        <w:rPr>
          <w:szCs w:val="20"/>
        </w:rPr>
      </w:pPr>
      <w:r w:rsidRPr="00AC45AB">
        <w:rPr>
          <w:szCs w:val="20"/>
        </w:rPr>
        <w:t>Примерный план публичного выступления</w:t>
      </w:r>
    </w:p>
    <w:p w:rsidR="00223117" w:rsidRPr="002A3F39" w:rsidRDefault="00223117" w:rsidP="00223117">
      <w:pPr>
        <w:jc w:val="center"/>
        <w:rPr>
          <w:sz w:val="20"/>
          <w:szCs w:val="20"/>
        </w:rPr>
      </w:pPr>
      <w:bookmarkStart w:id="0" w:name="_GoBack"/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3353"/>
        <w:gridCol w:w="5472"/>
      </w:tblGrid>
      <w:tr w:rsidR="00223117" w:rsidRPr="005145EF" w:rsidTr="00223117">
        <w:trPr>
          <w:trHeight w:val="3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23117" w:rsidRPr="005145EF" w:rsidRDefault="00223117" w:rsidP="00501D70">
            <w:pPr>
              <w:spacing w:line="276" w:lineRule="auto"/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17" w:rsidRPr="005145EF" w:rsidRDefault="00223117" w:rsidP="00501D70">
            <w:pPr>
              <w:spacing w:line="276" w:lineRule="auto"/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Содержание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17" w:rsidRPr="005145EF" w:rsidRDefault="00223117" w:rsidP="00501D70">
            <w:pPr>
              <w:spacing w:line="276" w:lineRule="auto"/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Варианты</w:t>
            </w:r>
          </w:p>
        </w:tc>
      </w:tr>
      <w:tr w:rsidR="00223117" w:rsidRPr="005145EF" w:rsidTr="00223117">
        <w:trPr>
          <w:trHeight w:val="6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Приветствие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Добрый день, уважаемые члены экспертного совета и присутствующие</w:t>
            </w:r>
          </w:p>
        </w:tc>
      </w:tr>
      <w:tr w:rsidR="00223117" w:rsidRPr="005145EF" w:rsidTr="00223117">
        <w:trPr>
          <w:trHeight w:val="158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Представление (фамилия, имя, класс, образовательное учреждение, город, научный руководитель)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Меня зовут… Я учащийс</w:t>
            </w:r>
            <w:proofErr w:type="gramStart"/>
            <w:r w:rsidRPr="005145EF">
              <w:rPr>
                <w:lang w:eastAsia="en-US"/>
              </w:rPr>
              <w:t>я(</w:t>
            </w:r>
            <w:proofErr w:type="spellStart"/>
            <w:proofErr w:type="gramEnd"/>
            <w:r w:rsidRPr="005145EF">
              <w:rPr>
                <w:lang w:eastAsia="en-US"/>
              </w:rPr>
              <w:t>щаяся</w:t>
            </w:r>
            <w:proofErr w:type="spellEnd"/>
            <w:r w:rsidRPr="005145EF">
              <w:rPr>
                <w:lang w:eastAsia="en-US"/>
              </w:rPr>
              <w:t xml:space="preserve">) </w:t>
            </w:r>
            <w:proofErr w:type="spellStart"/>
            <w:r w:rsidRPr="005145EF">
              <w:rPr>
                <w:lang w:eastAsia="en-US"/>
              </w:rPr>
              <w:t>__класса</w:t>
            </w:r>
            <w:proofErr w:type="spellEnd"/>
            <w:r w:rsidRPr="005145EF">
              <w:rPr>
                <w:lang w:eastAsia="en-US"/>
              </w:rPr>
              <w:t xml:space="preserve"> гимназии (школы, лицея) №__города ________ . 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Научный руководитель (фамилия, имя, отчество, должность) ________________</w:t>
            </w:r>
          </w:p>
        </w:tc>
      </w:tr>
      <w:tr w:rsidR="00223117" w:rsidRPr="005145EF" w:rsidTr="00223117">
        <w:trPr>
          <w:trHeight w:val="6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3.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Название темы исследования.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Название темы исследования</w:t>
            </w:r>
          </w:p>
        </w:tc>
      </w:tr>
      <w:tr w:rsidR="00223117" w:rsidRPr="005145EF" w:rsidTr="00223117">
        <w:trPr>
          <w:trHeight w:val="22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4.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Основная цель и актуальность исследования (обоснование выбора темы исследования)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Цель моего исследования _____________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Актуальность и выбор темы исследования определены следующими факторами: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во-первых, ________________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во-вторых, ________________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в-третьих _________________</w:t>
            </w:r>
          </w:p>
        </w:tc>
      </w:tr>
      <w:tr w:rsidR="00223117" w:rsidRPr="005145EF" w:rsidTr="00223117">
        <w:trPr>
          <w:trHeight w:val="10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5.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Задачи исследования и основные способы достижения цели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Для достижения поставленной цели мною были решены следующие задачи ________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</w:p>
        </w:tc>
      </w:tr>
      <w:tr w:rsidR="00223117" w:rsidRPr="005145EF" w:rsidTr="00223117">
        <w:trPr>
          <w:trHeight w:val="10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6.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 xml:space="preserve">Кратко о новых результатах в ходе </w:t>
            </w:r>
            <w:proofErr w:type="gramStart"/>
            <w:r w:rsidRPr="005145EF">
              <w:rPr>
                <w:lang w:eastAsia="en-US"/>
              </w:rPr>
              <w:t>проведенного</w:t>
            </w:r>
            <w:proofErr w:type="gramEnd"/>
            <w:r w:rsidRPr="005145EF">
              <w:rPr>
                <w:lang w:eastAsia="en-US"/>
              </w:rPr>
              <w:t xml:space="preserve"> </w:t>
            </w:r>
            <w:proofErr w:type="spellStart"/>
            <w:r w:rsidRPr="005145EF">
              <w:rPr>
                <w:lang w:eastAsia="en-US"/>
              </w:rPr>
              <w:t>иссле-дования</w:t>
            </w:r>
            <w:proofErr w:type="spellEnd"/>
            <w:r w:rsidRPr="005145EF">
              <w:rPr>
                <w:lang w:eastAsia="en-US"/>
              </w:rPr>
              <w:t xml:space="preserve"> и основные выводы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В ходе проведения исследования получены следующие результаты______________</w:t>
            </w:r>
          </w:p>
        </w:tc>
      </w:tr>
      <w:tr w:rsidR="00223117" w:rsidRPr="005145EF" w:rsidTr="00223117">
        <w:trPr>
          <w:trHeight w:val="8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7.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Кратко о дальнейших шагах по теме исследования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Считаю, что данная тема имеет перспективы развития в следующих направлениях _______</w:t>
            </w:r>
          </w:p>
        </w:tc>
      </w:tr>
      <w:tr w:rsidR="00223117" w:rsidRPr="005145EF" w:rsidTr="00223117">
        <w:trPr>
          <w:trHeight w:val="6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8.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Благодарность за внимание к выступлению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Благодарю за проявленное внимание к моему выступлению</w:t>
            </w:r>
          </w:p>
        </w:tc>
      </w:tr>
      <w:tr w:rsidR="00223117" w:rsidRPr="005145EF" w:rsidTr="00223117">
        <w:trPr>
          <w:trHeight w:val="530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Дискуссия по теме доклада</w:t>
            </w:r>
          </w:p>
        </w:tc>
      </w:tr>
      <w:tr w:rsidR="00223117" w:rsidRPr="005145EF" w:rsidTr="00D424F5">
        <w:trPr>
          <w:trHeight w:val="22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Ответы на вопросы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Благодарю (спасибо за вопрос)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- мой ответ ____________________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- у меня, к сожалению, нет ответа на вопрос, так как рассмотрение данного вопроса мною не проводилось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- спасибо, ваш вопрос мне понятен (интересен)</w:t>
            </w:r>
          </w:p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- простите, я не совсем понял вопрос, повторите, пожалуйста.</w:t>
            </w:r>
          </w:p>
        </w:tc>
      </w:tr>
      <w:tr w:rsidR="00223117" w:rsidRPr="005145EF" w:rsidTr="00223117">
        <w:trPr>
          <w:trHeight w:val="10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center"/>
              <w:rPr>
                <w:lang w:eastAsia="en-US"/>
              </w:rPr>
            </w:pPr>
            <w:r w:rsidRPr="005145EF">
              <w:rPr>
                <w:lang w:eastAsia="en-US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Благодарность за интерес и вопросы по теме исследования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17" w:rsidRPr="005145EF" w:rsidRDefault="00223117" w:rsidP="00501D70">
            <w:pPr>
              <w:jc w:val="both"/>
              <w:rPr>
                <w:lang w:eastAsia="en-US"/>
              </w:rPr>
            </w:pPr>
            <w:r w:rsidRPr="005145EF">
              <w:rPr>
                <w:lang w:eastAsia="en-US"/>
              </w:rPr>
              <w:t>Благодарю за интерес и вопросы по теме моего выступления</w:t>
            </w:r>
          </w:p>
        </w:tc>
      </w:tr>
    </w:tbl>
    <w:p w:rsidR="000308BA" w:rsidRDefault="000308BA" w:rsidP="00D424F5"/>
    <w:sectPr w:rsidR="000308BA" w:rsidSect="00A0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5C2E78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</w:abstractNum>
  <w:abstractNum w:abstractNumId="1">
    <w:nsid w:val="1B09587E"/>
    <w:multiLevelType w:val="hybridMultilevel"/>
    <w:tmpl w:val="89364346"/>
    <w:lvl w:ilvl="0" w:tplc="CAAA8B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5678"/>
    <w:multiLevelType w:val="hybridMultilevel"/>
    <w:tmpl w:val="BBB0EF62"/>
    <w:lvl w:ilvl="0" w:tplc="4DF421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83548"/>
    <w:multiLevelType w:val="hybridMultilevel"/>
    <w:tmpl w:val="FBDCDBE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6914AA"/>
    <w:multiLevelType w:val="hybridMultilevel"/>
    <w:tmpl w:val="FF64386C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A576F9"/>
    <w:multiLevelType w:val="hybridMultilevel"/>
    <w:tmpl w:val="67046D12"/>
    <w:lvl w:ilvl="0" w:tplc="AF863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E54C4"/>
    <w:multiLevelType w:val="hybridMultilevel"/>
    <w:tmpl w:val="400C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D56DA"/>
    <w:multiLevelType w:val="hybridMultilevel"/>
    <w:tmpl w:val="7D0A6D08"/>
    <w:lvl w:ilvl="0" w:tplc="8EB8B5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BDF6318"/>
    <w:multiLevelType w:val="multilevel"/>
    <w:tmpl w:val="F05A4F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9">
    <w:nsid w:val="7FC9125D"/>
    <w:multiLevelType w:val="hybridMultilevel"/>
    <w:tmpl w:val="7D8274FC"/>
    <w:lvl w:ilvl="0" w:tplc="5C360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3117"/>
    <w:rsid w:val="000308BA"/>
    <w:rsid w:val="001263FE"/>
    <w:rsid w:val="00223117"/>
    <w:rsid w:val="005145EF"/>
    <w:rsid w:val="00A02415"/>
    <w:rsid w:val="00AC45AB"/>
    <w:rsid w:val="00D4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3117"/>
    <w:rPr>
      <w:color w:val="0000FF"/>
      <w:u w:val="single"/>
    </w:rPr>
  </w:style>
  <w:style w:type="paragraph" w:styleId="a4">
    <w:name w:val="Normal (Web)"/>
    <w:basedOn w:val="a"/>
    <w:unhideWhenUsed/>
    <w:rsid w:val="00223117"/>
    <w:pPr>
      <w:spacing w:before="240" w:after="240"/>
    </w:pPr>
  </w:style>
  <w:style w:type="paragraph" w:styleId="a5">
    <w:name w:val="List Paragraph"/>
    <w:basedOn w:val="a"/>
    <w:uiPriority w:val="34"/>
    <w:qFormat/>
    <w:rsid w:val="00223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223117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7">
    <w:name w:val="Основной текст Знак"/>
    <w:basedOn w:val="a0"/>
    <w:link w:val="a6"/>
    <w:uiPriority w:val="99"/>
    <w:rsid w:val="00223117"/>
    <w:rPr>
      <w:rFonts w:ascii="Calibri" w:eastAsia="Times New Roman" w:hAnsi="Calibri"/>
      <w:sz w:val="22"/>
      <w:lang/>
    </w:rPr>
  </w:style>
  <w:style w:type="paragraph" w:styleId="3">
    <w:name w:val="Body Text 3"/>
    <w:basedOn w:val="a"/>
    <w:link w:val="30"/>
    <w:uiPriority w:val="99"/>
    <w:unhideWhenUsed/>
    <w:rsid w:val="00223117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223117"/>
    <w:rPr>
      <w:rFonts w:ascii="Calibri" w:eastAsia="Times New Roman" w:hAnsi="Calibri"/>
      <w:sz w:val="16"/>
      <w:szCs w:val="16"/>
      <w:lang/>
    </w:rPr>
  </w:style>
  <w:style w:type="paragraph" w:styleId="2">
    <w:name w:val="Body Text 2"/>
    <w:basedOn w:val="a"/>
    <w:link w:val="20"/>
    <w:uiPriority w:val="99"/>
    <w:unhideWhenUsed/>
    <w:rsid w:val="00223117"/>
    <w:pPr>
      <w:spacing w:after="120" w:line="480" w:lineRule="auto"/>
    </w:pPr>
    <w:rPr>
      <w:rFonts w:ascii="Calibri" w:hAnsi="Calibri"/>
      <w:sz w:val="22"/>
      <w:szCs w:val="22"/>
      <w:lang/>
    </w:rPr>
  </w:style>
  <w:style w:type="character" w:customStyle="1" w:styleId="20">
    <w:name w:val="Основной текст 2 Знак"/>
    <w:basedOn w:val="a0"/>
    <w:link w:val="2"/>
    <w:uiPriority w:val="99"/>
    <w:rsid w:val="00223117"/>
    <w:rPr>
      <w:rFonts w:ascii="Calibri" w:eastAsia="Times New Roman" w:hAnsi="Calibri"/>
      <w:sz w:val="22"/>
      <w:lang/>
    </w:rPr>
  </w:style>
  <w:style w:type="paragraph" w:styleId="a8">
    <w:name w:val="No Spacing"/>
    <w:basedOn w:val="a"/>
    <w:uiPriority w:val="1"/>
    <w:qFormat/>
    <w:rsid w:val="00223117"/>
    <w:rPr>
      <w:rFonts w:ascii="Calibri" w:hAnsi="Calibri"/>
      <w:szCs w:val="32"/>
      <w:lang w:val="en-US" w:eastAsia="en-US" w:bidi="en-US"/>
    </w:rPr>
  </w:style>
  <w:style w:type="character" w:customStyle="1" w:styleId="9">
    <w:name w:val="Основной текст (9)"/>
    <w:link w:val="91"/>
    <w:uiPriority w:val="99"/>
    <w:rsid w:val="00223117"/>
    <w:rPr>
      <w:rFonts w:eastAsia="Times New Roman"/>
      <w:szCs w:val="28"/>
      <w:shd w:val="clear" w:color="auto" w:fill="FFFFFF"/>
    </w:rPr>
  </w:style>
  <w:style w:type="paragraph" w:customStyle="1" w:styleId="31">
    <w:name w:val="Основной текст (3)1"/>
    <w:basedOn w:val="a"/>
    <w:uiPriority w:val="99"/>
    <w:rsid w:val="00223117"/>
    <w:pPr>
      <w:shd w:val="clear" w:color="auto" w:fill="FFFFFF"/>
      <w:spacing w:before="300" w:after="1560" w:line="240" w:lineRule="atLeast"/>
    </w:pPr>
    <w:rPr>
      <w:rFonts w:eastAsia="Calibri"/>
      <w:lang w:eastAsia="en-US"/>
    </w:rPr>
  </w:style>
  <w:style w:type="character" w:customStyle="1" w:styleId="4">
    <w:name w:val="Основной текст (4)"/>
    <w:link w:val="41"/>
    <w:uiPriority w:val="99"/>
    <w:locked/>
    <w:rsid w:val="00223117"/>
    <w:rPr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3117"/>
    <w:pPr>
      <w:shd w:val="clear" w:color="auto" w:fill="FFFFFF"/>
      <w:spacing w:before="1560" w:after="300" w:line="36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link w:val="51"/>
    <w:uiPriority w:val="99"/>
    <w:locked/>
    <w:rsid w:val="00223117"/>
    <w:rPr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23117"/>
    <w:pPr>
      <w:shd w:val="clear" w:color="auto" w:fill="FFFFFF"/>
      <w:spacing w:before="300" w:line="371" w:lineRule="exact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223117"/>
    <w:rPr>
      <w:i/>
      <w:i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23117"/>
    <w:pPr>
      <w:shd w:val="clear" w:color="auto" w:fill="FFFFFF"/>
      <w:spacing w:after="126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7">
    <w:name w:val="Основной текст (7)"/>
    <w:link w:val="71"/>
    <w:uiPriority w:val="99"/>
    <w:locked/>
    <w:rsid w:val="00223117"/>
    <w:rPr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23117"/>
    <w:pPr>
      <w:shd w:val="clear" w:color="auto" w:fill="FFFFFF"/>
      <w:spacing w:before="1260" w:line="367" w:lineRule="exact"/>
      <w:ind w:firstLine="2400"/>
    </w:pPr>
    <w:rPr>
      <w:rFonts w:eastAsiaTheme="minorHAnsi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223117"/>
    <w:pPr>
      <w:shd w:val="clear" w:color="auto" w:fill="FFFFFF"/>
      <w:spacing w:line="367" w:lineRule="exact"/>
      <w:ind w:firstLine="760"/>
    </w:pPr>
    <w:rPr>
      <w:sz w:val="28"/>
      <w:szCs w:val="28"/>
      <w:lang w:eastAsia="en-US"/>
    </w:rPr>
  </w:style>
  <w:style w:type="character" w:customStyle="1" w:styleId="10">
    <w:name w:val="Основной текст (10)"/>
    <w:link w:val="101"/>
    <w:uiPriority w:val="99"/>
    <w:locked/>
    <w:rsid w:val="00223117"/>
    <w:rPr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23117"/>
    <w:pPr>
      <w:shd w:val="clear" w:color="auto" w:fill="FFFFFF"/>
      <w:spacing w:before="300" w:line="364" w:lineRule="exact"/>
      <w:ind w:firstLine="1520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(11)"/>
    <w:link w:val="111"/>
    <w:uiPriority w:val="99"/>
    <w:locked/>
    <w:rsid w:val="00223117"/>
    <w:rPr>
      <w:szCs w:val="2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23117"/>
    <w:pPr>
      <w:shd w:val="clear" w:color="auto" w:fill="FFFFFF"/>
      <w:spacing w:before="300" w:line="367" w:lineRule="exact"/>
      <w:ind w:firstLine="1840"/>
      <w:jc w:val="both"/>
    </w:pPr>
    <w:rPr>
      <w:rFonts w:eastAsiaTheme="minorHAnsi"/>
      <w:sz w:val="28"/>
      <w:szCs w:val="28"/>
      <w:lang w:eastAsia="en-US"/>
    </w:rPr>
  </w:style>
  <w:style w:type="character" w:customStyle="1" w:styleId="12">
    <w:name w:val="Основной текст (12)"/>
    <w:link w:val="121"/>
    <w:uiPriority w:val="99"/>
    <w:locked/>
    <w:rsid w:val="00223117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223117"/>
    <w:pPr>
      <w:shd w:val="clear" w:color="auto" w:fill="FFFFFF"/>
      <w:spacing w:line="240" w:lineRule="atLeast"/>
    </w:pPr>
    <w:rPr>
      <w:rFonts w:eastAsiaTheme="minorHAnsi"/>
      <w:sz w:val="28"/>
      <w:szCs w:val="22"/>
      <w:lang w:eastAsia="en-US"/>
    </w:rPr>
  </w:style>
  <w:style w:type="character" w:customStyle="1" w:styleId="13">
    <w:name w:val="Основной текст (13)"/>
    <w:link w:val="131"/>
    <w:uiPriority w:val="99"/>
    <w:locked/>
    <w:rsid w:val="00223117"/>
    <w:rPr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223117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14">
    <w:name w:val="Основной текст (14)"/>
    <w:link w:val="141"/>
    <w:uiPriority w:val="99"/>
    <w:locked/>
    <w:rsid w:val="00223117"/>
    <w:rPr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23117"/>
    <w:pPr>
      <w:shd w:val="clear" w:color="auto" w:fill="FFFFFF"/>
      <w:spacing w:line="209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15">
    <w:name w:val="Основной текст (15)"/>
    <w:link w:val="151"/>
    <w:uiPriority w:val="99"/>
    <w:locked/>
    <w:rsid w:val="00223117"/>
    <w:rPr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223117"/>
    <w:pPr>
      <w:shd w:val="clear" w:color="auto" w:fill="FFFFFF"/>
      <w:spacing w:line="205" w:lineRule="exact"/>
    </w:pPr>
    <w:rPr>
      <w:rFonts w:eastAsiaTheme="minorHAnsi"/>
      <w:sz w:val="16"/>
      <w:szCs w:val="16"/>
      <w:lang w:eastAsia="en-US"/>
    </w:rPr>
  </w:style>
  <w:style w:type="character" w:customStyle="1" w:styleId="159pt">
    <w:name w:val="Основной текст (15) + 9 pt"/>
    <w:uiPriority w:val="99"/>
    <w:rsid w:val="00223117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3117"/>
    <w:rPr>
      <w:color w:val="0000FF"/>
      <w:u w:val="single"/>
    </w:rPr>
  </w:style>
  <w:style w:type="paragraph" w:styleId="a4">
    <w:name w:val="Normal (Web)"/>
    <w:basedOn w:val="a"/>
    <w:unhideWhenUsed/>
    <w:rsid w:val="00223117"/>
    <w:pPr>
      <w:spacing w:before="240" w:after="240"/>
    </w:pPr>
  </w:style>
  <w:style w:type="paragraph" w:styleId="a5">
    <w:name w:val="List Paragraph"/>
    <w:basedOn w:val="a"/>
    <w:uiPriority w:val="34"/>
    <w:qFormat/>
    <w:rsid w:val="00223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223117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23117"/>
    <w:rPr>
      <w:rFonts w:ascii="Calibri" w:eastAsia="Times New Roman" w:hAnsi="Calibri"/>
      <w:sz w:val="22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223117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223117"/>
    <w:rPr>
      <w:rFonts w:ascii="Calibri" w:eastAsia="Times New Roman" w:hAnsi="Calibri"/>
      <w:sz w:val="16"/>
      <w:szCs w:val="16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223117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23117"/>
    <w:rPr>
      <w:rFonts w:ascii="Calibri" w:eastAsia="Times New Roman" w:hAnsi="Calibri"/>
      <w:sz w:val="22"/>
      <w:lang w:val="x-none" w:eastAsia="x-none"/>
    </w:rPr>
  </w:style>
  <w:style w:type="paragraph" w:styleId="a8">
    <w:name w:val="No Spacing"/>
    <w:basedOn w:val="a"/>
    <w:uiPriority w:val="1"/>
    <w:qFormat/>
    <w:rsid w:val="00223117"/>
    <w:rPr>
      <w:rFonts w:ascii="Calibri" w:hAnsi="Calibri"/>
      <w:szCs w:val="32"/>
      <w:lang w:val="en-US" w:eastAsia="en-US" w:bidi="en-US"/>
    </w:rPr>
  </w:style>
  <w:style w:type="character" w:customStyle="1" w:styleId="9">
    <w:name w:val="Основной текст (9)"/>
    <w:link w:val="91"/>
    <w:uiPriority w:val="99"/>
    <w:rsid w:val="00223117"/>
    <w:rPr>
      <w:rFonts w:eastAsia="Times New Roman"/>
      <w:szCs w:val="28"/>
      <w:shd w:val="clear" w:color="auto" w:fill="FFFFFF"/>
    </w:rPr>
  </w:style>
  <w:style w:type="paragraph" w:customStyle="1" w:styleId="31">
    <w:name w:val="Основной текст (3)1"/>
    <w:basedOn w:val="a"/>
    <w:uiPriority w:val="99"/>
    <w:rsid w:val="00223117"/>
    <w:pPr>
      <w:shd w:val="clear" w:color="auto" w:fill="FFFFFF"/>
      <w:spacing w:before="300" w:after="1560" w:line="240" w:lineRule="atLeast"/>
    </w:pPr>
    <w:rPr>
      <w:rFonts w:eastAsia="Calibri"/>
      <w:lang w:eastAsia="en-US"/>
    </w:rPr>
  </w:style>
  <w:style w:type="character" w:customStyle="1" w:styleId="4">
    <w:name w:val="Основной текст (4)"/>
    <w:link w:val="41"/>
    <w:uiPriority w:val="99"/>
    <w:locked/>
    <w:rsid w:val="00223117"/>
    <w:rPr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3117"/>
    <w:pPr>
      <w:shd w:val="clear" w:color="auto" w:fill="FFFFFF"/>
      <w:spacing w:before="1560" w:after="300" w:line="36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link w:val="51"/>
    <w:uiPriority w:val="99"/>
    <w:locked/>
    <w:rsid w:val="00223117"/>
    <w:rPr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23117"/>
    <w:pPr>
      <w:shd w:val="clear" w:color="auto" w:fill="FFFFFF"/>
      <w:spacing w:before="300" w:line="371" w:lineRule="exact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223117"/>
    <w:rPr>
      <w:i/>
      <w:i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23117"/>
    <w:pPr>
      <w:shd w:val="clear" w:color="auto" w:fill="FFFFFF"/>
      <w:spacing w:after="126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7">
    <w:name w:val="Основной текст (7)"/>
    <w:link w:val="71"/>
    <w:uiPriority w:val="99"/>
    <w:locked/>
    <w:rsid w:val="00223117"/>
    <w:rPr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23117"/>
    <w:pPr>
      <w:shd w:val="clear" w:color="auto" w:fill="FFFFFF"/>
      <w:spacing w:before="1260" w:line="367" w:lineRule="exact"/>
      <w:ind w:firstLine="2400"/>
    </w:pPr>
    <w:rPr>
      <w:rFonts w:eastAsiaTheme="minorHAnsi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223117"/>
    <w:pPr>
      <w:shd w:val="clear" w:color="auto" w:fill="FFFFFF"/>
      <w:spacing w:line="367" w:lineRule="exact"/>
      <w:ind w:firstLine="760"/>
    </w:pPr>
    <w:rPr>
      <w:sz w:val="28"/>
      <w:szCs w:val="28"/>
      <w:lang w:eastAsia="en-US"/>
    </w:rPr>
  </w:style>
  <w:style w:type="character" w:customStyle="1" w:styleId="10">
    <w:name w:val="Основной текст (10)"/>
    <w:link w:val="101"/>
    <w:uiPriority w:val="99"/>
    <w:locked/>
    <w:rsid w:val="00223117"/>
    <w:rPr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23117"/>
    <w:pPr>
      <w:shd w:val="clear" w:color="auto" w:fill="FFFFFF"/>
      <w:spacing w:before="300" w:line="364" w:lineRule="exact"/>
      <w:ind w:firstLine="1520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(11)"/>
    <w:link w:val="111"/>
    <w:uiPriority w:val="99"/>
    <w:locked/>
    <w:rsid w:val="00223117"/>
    <w:rPr>
      <w:szCs w:val="2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23117"/>
    <w:pPr>
      <w:shd w:val="clear" w:color="auto" w:fill="FFFFFF"/>
      <w:spacing w:before="300" w:line="367" w:lineRule="exact"/>
      <w:ind w:firstLine="1840"/>
      <w:jc w:val="both"/>
    </w:pPr>
    <w:rPr>
      <w:rFonts w:eastAsiaTheme="minorHAnsi"/>
      <w:sz w:val="28"/>
      <w:szCs w:val="28"/>
      <w:lang w:eastAsia="en-US"/>
    </w:rPr>
  </w:style>
  <w:style w:type="character" w:customStyle="1" w:styleId="12">
    <w:name w:val="Основной текст (12)"/>
    <w:link w:val="121"/>
    <w:uiPriority w:val="99"/>
    <w:locked/>
    <w:rsid w:val="00223117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223117"/>
    <w:pPr>
      <w:shd w:val="clear" w:color="auto" w:fill="FFFFFF"/>
      <w:spacing w:line="240" w:lineRule="atLeast"/>
    </w:pPr>
    <w:rPr>
      <w:rFonts w:eastAsiaTheme="minorHAnsi"/>
      <w:sz w:val="28"/>
      <w:szCs w:val="22"/>
      <w:lang w:eastAsia="en-US"/>
    </w:rPr>
  </w:style>
  <w:style w:type="character" w:customStyle="1" w:styleId="13">
    <w:name w:val="Основной текст (13)"/>
    <w:link w:val="131"/>
    <w:uiPriority w:val="99"/>
    <w:locked/>
    <w:rsid w:val="00223117"/>
    <w:rPr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223117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14">
    <w:name w:val="Основной текст (14)"/>
    <w:link w:val="141"/>
    <w:uiPriority w:val="99"/>
    <w:locked/>
    <w:rsid w:val="00223117"/>
    <w:rPr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23117"/>
    <w:pPr>
      <w:shd w:val="clear" w:color="auto" w:fill="FFFFFF"/>
      <w:spacing w:line="209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15">
    <w:name w:val="Основной текст (15)"/>
    <w:link w:val="151"/>
    <w:uiPriority w:val="99"/>
    <w:locked/>
    <w:rsid w:val="00223117"/>
    <w:rPr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223117"/>
    <w:pPr>
      <w:shd w:val="clear" w:color="auto" w:fill="FFFFFF"/>
      <w:spacing w:line="205" w:lineRule="exact"/>
    </w:pPr>
    <w:rPr>
      <w:rFonts w:eastAsiaTheme="minorHAnsi"/>
      <w:sz w:val="16"/>
      <w:szCs w:val="16"/>
      <w:lang w:eastAsia="en-US"/>
    </w:rPr>
  </w:style>
  <w:style w:type="character" w:customStyle="1" w:styleId="159pt">
    <w:name w:val="Основной текст (15) + 9 pt"/>
    <w:uiPriority w:val="99"/>
    <w:rsid w:val="00223117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arn.ru:8082/conf/conf97/10.html.-%20&#1047;&#1072;&#1075;&#1083;.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penvnauku2015@mail.ru" TargetMode="External"/><Relationship Id="rId5" Type="http://schemas.openxmlformats.org/officeDocument/2006/relationships/hyperlink" Target="http://ru.wikipedia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2744</Words>
  <Characters>15647</Characters>
  <Application>Microsoft Office Word</Application>
  <DocSecurity>0</DocSecurity>
  <Lines>130</Lines>
  <Paragraphs>36</Paragraphs>
  <ScaleCrop>false</ScaleCrop>
  <Company>Home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Kabisova</cp:lastModifiedBy>
  <cp:revision>5</cp:revision>
  <dcterms:created xsi:type="dcterms:W3CDTF">2016-11-07T09:10:00Z</dcterms:created>
  <dcterms:modified xsi:type="dcterms:W3CDTF">2016-11-07T09:21:00Z</dcterms:modified>
</cp:coreProperties>
</file>