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6A" w:rsidRDefault="0074666A" w:rsidP="00303987">
      <w:pPr>
        <w:pStyle w:val="a3"/>
        <w:spacing w:before="0" w:beforeAutospacing="0" w:after="0" w:afterAutospacing="0"/>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pt;margin-top:-15.25pt;width:534.2pt;height:735.2pt;z-index:1;mso-position-horizontal-relative:margin;mso-position-vertical-relative:margin">
            <v:imagedata r:id="rId7" o:title="13 001"/>
            <w10:wrap type="square" anchorx="margin" anchory="margin"/>
          </v:shape>
        </w:pict>
      </w:r>
    </w:p>
    <w:p w:rsidR="00194691" w:rsidRPr="00246731" w:rsidRDefault="00194691" w:rsidP="00303987">
      <w:pPr>
        <w:pStyle w:val="a3"/>
        <w:spacing w:before="0" w:beforeAutospacing="0" w:after="0" w:afterAutospacing="0"/>
        <w:jc w:val="center"/>
        <w:rPr>
          <w:b/>
          <w:bCs/>
          <w:sz w:val="28"/>
          <w:szCs w:val="28"/>
        </w:rPr>
      </w:pPr>
      <w:r w:rsidRPr="00246731">
        <w:rPr>
          <w:b/>
          <w:bCs/>
          <w:sz w:val="28"/>
          <w:szCs w:val="28"/>
        </w:rPr>
        <w:lastRenderedPageBreak/>
        <w:t>I. Общие положения.</w:t>
      </w:r>
    </w:p>
    <w:p w:rsidR="00194691" w:rsidRPr="000A51F5" w:rsidRDefault="00194691" w:rsidP="00490C52">
      <w:pPr>
        <w:pStyle w:val="default"/>
        <w:spacing w:before="0" w:beforeAutospacing="0" w:after="0" w:afterAutospacing="0"/>
        <w:jc w:val="both"/>
        <w:rPr>
          <w:sz w:val="26"/>
          <w:szCs w:val="26"/>
        </w:rPr>
      </w:pPr>
      <w:r w:rsidRPr="000A51F5">
        <w:rPr>
          <w:color w:val="000000"/>
          <w:sz w:val="26"/>
          <w:szCs w:val="26"/>
        </w:rPr>
        <w:t> </w:t>
      </w:r>
    </w:p>
    <w:p w:rsidR="00194691" w:rsidRPr="00BE6423" w:rsidRDefault="00194691" w:rsidP="00BE6423">
      <w:pPr>
        <w:pStyle w:val="p6"/>
        <w:shd w:val="clear" w:color="auto" w:fill="FFFFFF"/>
        <w:spacing w:before="0" w:beforeAutospacing="0" w:after="0" w:afterAutospacing="0"/>
        <w:jc w:val="both"/>
        <w:rPr>
          <w:rStyle w:val="s2"/>
          <w:color w:val="000000"/>
          <w:sz w:val="28"/>
          <w:szCs w:val="28"/>
        </w:rPr>
      </w:pPr>
      <w:r w:rsidRPr="00BE6423">
        <w:rPr>
          <w:sz w:val="28"/>
          <w:szCs w:val="28"/>
        </w:rPr>
        <w:t xml:space="preserve">       1.1. </w:t>
      </w:r>
      <w:r w:rsidRPr="00BE6423">
        <w:rPr>
          <w:rStyle w:val="grame"/>
          <w:sz w:val="28"/>
          <w:szCs w:val="28"/>
        </w:rPr>
        <w:t xml:space="preserve">Настоящее положение об оплате труда работников </w:t>
      </w:r>
      <w:r w:rsidR="002604AB">
        <w:rPr>
          <w:sz w:val="28"/>
          <w:szCs w:val="28"/>
        </w:rPr>
        <w:t>МБУДО</w:t>
      </w:r>
      <w:r w:rsidR="00255B55">
        <w:rPr>
          <w:sz w:val="28"/>
          <w:szCs w:val="28"/>
        </w:rPr>
        <w:t>Д</w:t>
      </w:r>
      <w:r>
        <w:rPr>
          <w:sz w:val="28"/>
          <w:szCs w:val="28"/>
        </w:rPr>
        <w:t xml:space="preserve"> «</w:t>
      </w:r>
      <w:r w:rsidR="00255B55">
        <w:rPr>
          <w:sz w:val="28"/>
          <w:szCs w:val="28"/>
        </w:rPr>
        <w:t>СЮН</w:t>
      </w:r>
      <w:r>
        <w:rPr>
          <w:sz w:val="28"/>
          <w:szCs w:val="28"/>
        </w:rPr>
        <w:t xml:space="preserve">» МО – Пригородный район РСО - Алания </w:t>
      </w:r>
      <w:r>
        <w:rPr>
          <w:rStyle w:val="grame"/>
          <w:sz w:val="28"/>
          <w:szCs w:val="28"/>
        </w:rPr>
        <w:t xml:space="preserve"> (далее - </w:t>
      </w:r>
      <w:r w:rsidRPr="00BE6423">
        <w:rPr>
          <w:rStyle w:val="grame"/>
          <w:sz w:val="28"/>
          <w:szCs w:val="28"/>
        </w:rPr>
        <w:t>Учреждение) разработано на основе постановления Правительства Республики Северная Осетия-Алания от 31.05.2013г. № 192 «</w:t>
      </w:r>
      <w:r w:rsidRPr="00BE6423">
        <w:rPr>
          <w:rStyle w:val="s2"/>
          <w:color w:val="000000"/>
          <w:sz w:val="28"/>
          <w:szCs w:val="28"/>
        </w:rPr>
        <w:t xml:space="preserve">О введении отраслевой </w:t>
      </w:r>
      <w:proofErr w:type="gramStart"/>
      <w:r w:rsidRPr="00BE6423">
        <w:rPr>
          <w:rStyle w:val="s2"/>
          <w:color w:val="000000"/>
          <w:sz w:val="28"/>
          <w:szCs w:val="28"/>
        </w:rPr>
        <w:t>системы оплаты труда работников государственных учреждений</w:t>
      </w:r>
      <w:proofErr w:type="gramEnd"/>
      <w:r w:rsidRPr="00BE6423">
        <w:rPr>
          <w:rStyle w:val="s2"/>
          <w:color w:val="000000"/>
          <w:sz w:val="28"/>
          <w:szCs w:val="28"/>
        </w:rPr>
        <w:t xml:space="preserve"> образования, подведомственных Министерству образования и науки Республики Северная Осетия-Алания».</w:t>
      </w:r>
    </w:p>
    <w:p w:rsidR="00194691" w:rsidRPr="00A3032B" w:rsidRDefault="00194691" w:rsidP="00490C52">
      <w:pPr>
        <w:ind w:firstLine="708"/>
        <w:jc w:val="both"/>
        <w:rPr>
          <w:sz w:val="28"/>
          <w:szCs w:val="28"/>
        </w:rPr>
      </w:pPr>
      <w:r w:rsidRPr="00A3032B">
        <w:rPr>
          <w:sz w:val="28"/>
          <w:szCs w:val="28"/>
        </w:rPr>
        <w:t xml:space="preserve">1.2. Система оплаты труда </w:t>
      </w:r>
      <w:r>
        <w:rPr>
          <w:sz w:val="28"/>
          <w:szCs w:val="28"/>
        </w:rPr>
        <w:t xml:space="preserve">работников </w:t>
      </w:r>
      <w:r w:rsidRPr="00A3032B">
        <w:rPr>
          <w:sz w:val="28"/>
          <w:szCs w:val="28"/>
        </w:rPr>
        <w:t>Учреждени</w:t>
      </w:r>
      <w:r>
        <w:rPr>
          <w:sz w:val="28"/>
          <w:szCs w:val="28"/>
        </w:rPr>
        <w:t>я</w:t>
      </w:r>
      <w:r w:rsidRPr="00A3032B">
        <w:rPr>
          <w:sz w:val="28"/>
          <w:szCs w:val="28"/>
        </w:rPr>
        <w:t>,  включающая в себя размеры базовых окладов (ставок), выплат компенсационного и стимулирующего характера, устанавливается коллективным</w:t>
      </w:r>
      <w:r>
        <w:rPr>
          <w:sz w:val="28"/>
          <w:szCs w:val="28"/>
        </w:rPr>
        <w:t xml:space="preserve"> договоро</w:t>
      </w:r>
      <w:r w:rsidRPr="00A3032B">
        <w:rPr>
          <w:sz w:val="28"/>
          <w:szCs w:val="28"/>
        </w:rPr>
        <w:t>м, соглашениями, локальными нормативными актами в соответствии с трудовым законодательством, иными правовыми актами Российской Федерации и Республики Северная Осетия-Алания, а также настоящим Положением с учетом:</w:t>
      </w:r>
    </w:p>
    <w:p w:rsidR="00194691" w:rsidRPr="00A3032B" w:rsidRDefault="00194691" w:rsidP="00490C52">
      <w:pPr>
        <w:ind w:firstLine="708"/>
        <w:jc w:val="both"/>
        <w:rPr>
          <w:sz w:val="28"/>
          <w:szCs w:val="28"/>
        </w:rPr>
      </w:pPr>
      <w:r w:rsidRPr="00A3032B">
        <w:rPr>
          <w:sz w:val="28"/>
          <w:szCs w:val="28"/>
        </w:rPr>
        <w:t>единого тарифно-квалификационного справочника работ и профессий рабочих;</w:t>
      </w:r>
    </w:p>
    <w:p w:rsidR="00194691" w:rsidRPr="00A3032B" w:rsidRDefault="00194691" w:rsidP="00490C52">
      <w:pPr>
        <w:ind w:firstLine="708"/>
        <w:jc w:val="both"/>
        <w:rPr>
          <w:sz w:val="28"/>
          <w:szCs w:val="28"/>
        </w:rPr>
      </w:pPr>
      <w:r w:rsidRPr="00A3032B">
        <w:rPr>
          <w:sz w:val="28"/>
          <w:szCs w:val="28"/>
        </w:rPr>
        <w:t>единого квалификационного справочника должностей руководителей, специалистов и служащих;</w:t>
      </w:r>
    </w:p>
    <w:p w:rsidR="00194691" w:rsidRPr="00A3032B" w:rsidRDefault="00194691" w:rsidP="00490C52">
      <w:pPr>
        <w:ind w:firstLine="708"/>
        <w:jc w:val="both"/>
        <w:rPr>
          <w:sz w:val="28"/>
          <w:szCs w:val="28"/>
        </w:rPr>
      </w:pPr>
      <w:r w:rsidRPr="00A3032B">
        <w:rPr>
          <w:sz w:val="28"/>
          <w:szCs w:val="28"/>
        </w:rPr>
        <w:t>государственных гарантий по оплате труда;</w:t>
      </w:r>
    </w:p>
    <w:p w:rsidR="00194691" w:rsidRPr="00A3032B" w:rsidRDefault="00194691" w:rsidP="00490C52">
      <w:pPr>
        <w:ind w:firstLine="708"/>
        <w:jc w:val="both"/>
        <w:rPr>
          <w:sz w:val="28"/>
          <w:szCs w:val="28"/>
        </w:rPr>
      </w:pPr>
      <w:r w:rsidRPr="00A3032B">
        <w:rPr>
          <w:sz w:val="28"/>
          <w:szCs w:val="28"/>
        </w:rPr>
        <w:t>перечня видов выплат компенсационного характера;</w:t>
      </w:r>
    </w:p>
    <w:p w:rsidR="00194691" w:rsidRPr="00A3032B" w:rsidRDefault="00194691" w:rsidP="00490C52">
      <w:pPr>
        <w:ind w:firstLine="708"/>
        <w:jc w:val="both"/>
        <w:rPr>
          <w:sz w:val="28"/>
          <w:szCs w:val="28"/>
        </w:rPr>
      </w:pPr>
      <w:r w:rsidRPr="00A3032B">
        <w:rPr>
          <w:sz w:val="28"/>
          <w:szCs w:val="28"/>
        </w:rPr>
        <w:t>перечня видов выплат стимулирующего характера;</w:t>
      </w:r>
    </w:p>
    <w:p w:rsidR="00194691" w:rsidRPr="00A3032B" w:rsidRDefault="00194691" w:rsidP="00490C52">
      <w:pPr>
        <w:ind w:firstLine="708"/>
        <w:jc w:val="both"/>
        <w:rPr>
          <w:sz w:val="28"/>
          <w:szCs w:val="28"/>
        </w:rPr>
      </w:pPr>
      <w:r w:rsidRPr="00A3032B">
        <w:rPr>
          <w:sz w:val="28"/>
          <w:szCs w:val="28"/>
        </w:rPr>
        <w:t>рекомендаций Российской трехсторонней комиссии по регулированию социально-трудовых отношений;</w:t>
      </w:r>
    </w:p>
    <w:p w:rsidR="00194691" w:rsidRPr="00A3032B" w:rsidRDefault="00194691" w:rsidP="00490C52">
      <w:pPr>
        <w:ind w:firstLine="708"/>
        <w:jc w:val="both"/>
        <w:rPr>
          <w:sz w:val="28"/>
          <w:szCs w:val="28"/>
        </w:rPr>
      </w:pPr>
      <w:r w:rsidRPr="00A3032B">
        <w:rPr>
          <w:sz w:val="28"/>
          <w:szCs w:val="28"/>
        </w:rPr>
        <w:t>мнения соответствующего отраслевого профсоюзного органа.</w:t>
      </w:r>
    </w:p>
    <w:p w:rsidR="00194691" w:rsidRPr="00A3032B" w:rsidRDefault="00194691" w:rsidP="00490C52">
      <w:pPr>
        <w:ind w:firstLine="720"/>
        <w:jc w:val="both"/>
        <w:rPr>
          <w:sz w:val="28"/>
          <w:szCs w:val="28"/>
        </w:rPr>
      </w:pPr>
      <w:r w:rsidRPr="00A3032B">
        <w:rPr>
          <w:sz w:val="28"/>
          <w:szCs w:val="28"/>
        </w:rPr>
        <w:t xml:space="preserve">1.3. </w:t>
      </w:r>
      <w:proofErr w:type="gramStart"/>
      <w:r w:rsidRPr="00A3032B">
        <w:rPr>
          <w:sz w:val="28"/>
          <w:szCs w:val="28"/>
        </w:rPr>
        <w:t>В соответствии с отраслевой  системой оплаты труда среднемесячная заработная плата  работников Учреждени</w:t>
      </w:r>
      <w:r>
        <w:rPr>
          <w:sz w:val="28"/>
          <w:szCs w:val="28"/>
        </w:rPr>
        <w:t>я</w:t>
      </w:r>
      <w:r w:rsidRPr="00A3032B">
        <w:rPr>
          <w:sz w:val="28"/>
          <w:szCs w:val="28"/>
        </w:rPr>
        <w:t xml:space="preserve"> (без учета премий и иных стимулирующих выплат), отработавших норму рабочего времени и выполнивших нормы труда (трудовые обязанности), не может быть ниже заработной платы (без учета премий и иных стимулирующих выплат),  выплачиваемой  на основе  Единой тарифной сетки  по оплате труда  работников Учреждени</w:t>
      </w:r>
      <w:r>
        <w:rPr>
          <w:sz w:val="28"/>
          <w:szCs w:val="28"/>
        </w:rPr>
        <w:t>я</w:t>
      </w:r>
      <w:r w:rsidRPr="00A3032B">
        <w:rPr>
          <w:sz w:val="28"/>
          <w:szCs w:val="28"/>
        </w:rPr>
        <w:t>, при условии сохранения  объема должностных обязанностей  работников</w:t>
      </w:r>
      <w:proofErr w:type="gramEnd"/>
      <w:r w:rsidRPr="00A3032B">
        <w:rPr>
          <w:sz w:val="28"/>
          <w:szCs w:val="28"/>
        </w:rPr>
        <w:t xml:space="preserve"> и выполнения ими работ той же квалификации.</w:t>
      </w:r>
    </w:p>
    <w:p w:rsidR="00194691" w:rsidRPr="00A3032B" w:rsidRDefault="00194691" w:rsidP="00490C52">
      <w:pPr>
        <w:ind w:firstLine="720"/>
        <w:jc w:val="both"/>
        <w:rPr>
          <w:sz w:val="28"/>
          <w:szCs w:val="28"/>
        </w:rPr>
      </w:pPr>
      <w:r w:rsidRPr="00A3032B">
        <w:rPr>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24 декабря 2010 года №2075 «О продолжительности рабочего времени (норме часов педагогической работы за ставку заработной платы) педагогических работников</w:t>
      </w:r>
      <w:r>
        <w:rPr>
          <w:sz w:val="28"/>
          <w:szCs w:val="28"/>
        </w:rPr>
        <w:t>»</w:t>
      </w:r>
      <w:r w:rsidRPr="00A3032B">
        <w:rPr>
          <w:sz w:val="28"/>
          <w:szCs w:val="28"/>
        </w:rPr>
        <w:t>.</w:t>
      </w:r>
    </w:p>
    <w:p w:rsidR="00194691" w:rsidRPr="00A3032B" w:rsidRDefault="00194691" w:rsidP="00490C52">
      <w:pPr>
        <w:ind w:firstLine="720"/>
        <w:jc w:val="both"/>
        <w:rPr>
          <w:sz w:val="28"/>
          <w:szCs w:val="28"/>
        </w:rPr>
      </w:pPr>
      <w:r w:rsidRPr="00A3032B">
        <w:rPr>
          <w:sz w:val="28"/>
          <w:szCs w:val="28"/>
        </w:rPr>
        <w:t>1.</w:t>
      </w:r>
      <w:r>
        <w:rPr>
          <w:sz w:val="28"/>
          <w:szCs w:val="28"/>
        </w:rPr>
        <w:t>4</w:t>
      </w:r>
      <w:r w:rsidRPr="00A3032B">
        <w:rPr>
          <w:sz w:val="28"/>
          <w:szCs w:val="28"/>
        </w:rPr>
        <w:t>. Условия оплаты труда работников Учреждени</w:t>
      </w:r>
      <w:r>
        <w:rPr>
          <w:sz w:val="28"/>
          <w:szCs w:val="28"/>
        </w:rPr>
        <w:t>я,</w:t>
      </w:r>
      <w:r w:rsidRPr="00A3032B">
        <w:rPr>
          <w:sz w:val="28"/>
          <w:szCs w:val="28"/>
        </w:rPr>
        <w:t xml:space="preserve"> не урегулированные настоящим Положением, определяются Учреждени</w:t>
      </w:r>
      <w:r>
        <w:rPr>
          <w:sz w:val="28"/>
          <w:szCs w:val="28"/>
        </w:rPr>
        <w:t>е</w:t>
      </w:r>
      <w:r w:rsidRPr="00A3032B">
        <w:rPr>
          <w:sz w:val="28"/>
          <w:szCs w:val="28"/>
        </w:rPr>
        <w:t xml:space="preserve">м самостоятельно  в соответствии с  трудовым законодательством и по согласованию с органом исполнительной власти, осуществляющим управление в сфере образования. </w:t>
      </w:r>
    </w:p>
    <w:p w:rsidR="00194691" w:rsidRPr="00CF3426" w:rsidRDefault="00194691" w:rsidP="00490C52">
      <w:pPr>
        <w:pStyle w:val="ConsPlusNormal"/>
        <w:widowControl/>
        <w:ind w:firstLine="770"/>
        <w:jc w:val="both"/>
        <w:outlineLvl w:val="1"/>
        <w:rPr>
          <w:rFonts w:ascii="Times New Roman" w:hAnsi="Times New Roman" w:cs="Times New Roman"/>
          <w:sz w:val="28"/>
          <w:szCs w:val="28"/>
        </w:rPr>
      </w:pPr>
      <w:r w:rsidRPr="00A3032B">
        <w:rPr>
          <w:rFonts w:ascii="Times New Roman" w:hAnsi="Times New Roman" w:cs="Times New Roman"/>
          <w:sz w:val="28"/>
          <w:szCs w:val="28"/>
        </w:rPr>
        <w:lastRenderedPageBreak/>
        <w:t>1.</w:t>
      </w:r>
      <w:r>
        <w:rPr>
          <w:rFonts w:ascii="Times New Roman" w:hAnsi="Times New Roman" w:cs="Times New Roman"/>
          <w:sz w:val="28"/>
          <w:szCs w:val="28"/>
        </w:rPr>
        <w:t>5</w:t>
      </w:r>
      <w:r w:rsidRPr="00A3032B">
        <w:rPr>
          <w:rFonts w:ascii="Times New Roman" w:hAnsi="Times New Roman" w:cs="Times New Roman"/>
          <w:sz w:val="28"/>
          <w:szCs w:val="28"/>
        </w:rPr>
        <w:t>. Оплата труда работников Учреждения устанавливает</w:t>
      </w:r>
      <w:r>
        <w:rPr>
          <w:rFonts w:ascii="Times New Roman" w:hAnsi="Times New Roman" w:cs="Times New Roman"/>
          <w:sz w:val="28"/>
          <w:szCs w:val="28"/>
        </w:rPr>
        <w:t>ся п</w:t>
      </w:r>
      <w:r w:rsidRPr="00A3032B">
        <w:rPr>
          <w:rFonts w:ascii="Times New Roman" w:hAnsi="Times New Roman" w:cs="Times New Roman"/>
          <w:sz w:val="28"/>
          <w:szCs w:val="28"/>
        </w:rPr>
        <w:t>оложением об оплате труда работников Учреждения</w:t>
      </w:r>
      <w:r w:rsidRPr="00CF3426">
        <w:rPr>
          <w:rFonts w:ascii="Times New Roman" w:hAnsi="Times New Roman" w:cs="Times New Roman"/>
          <w:sz w:val="28"/>
          <w:szCs w:val="28"/>
        </w:rPr>
        <w:t xml:space="preserve"> </w:t>
      </w:r>
      <w:r>
        <w:rPr>
          <w:rFonts w:ascii="Times New Roman" w:hAnsi="Times New Roman" w:cs="Times New Roman"/>
          <w:sz w:val="28"/>
          <w:szCs w:val="28"/>
        </w:rPr>
        <w:t>в соответствии с настоящим Положением.</w:t>
      </w:r>
    </w:p>
    <w:p w:rsidR="00194691" w:rsidRPr="00A3032B" w:rsidRDefault="00194691" w:rsidP="00490C52">
      <w:pPr>
        <w:pStyle w:val="ConsPlusNormal"/>
        <w:widowControl/>
        <w:ind w:firstLine="770"/>
        <w:jc w:val="both"/>
        <w:outlineLvl w:val="1"/>
        <w:rPr>
          <w:rFonts w:ascii="Times New Roman" w:hAnsi="Times New Roman" w:cs="Times New Roman"/>
          <w:sz w:val="28"/>
          <w:szCs w:val="28"/>
        </w:rPr>
      </w:pPr>
      <w:r w:rsidRPr="00A3032B">
        <w:rPr>
          <w:rFonts w:ascii="Times New Roman" w:hAnsi="Times New Roman" w:cs="Times New Roman"/>
          <w:sz w:val="28"/>
          <w:szCs w:val="28"/>
        </w:rPr>
        <w:t>1.</w:t>
      </w:r>
      <w:r>
        <w:rPr>
          <w:rFonts w:ascii="Times New Roman" w:hAnsi="Times New Roman" w:cs="Times New Roman"/>
          <w:sz w:val="28"/>
          <w:szCs w:val="28"/>
        </w:rPr>
        <w:t>6</w:t>
      </w:r>
      <w:r w:rsidRPr="00A3032B">
        <w:rPr>
          <w:rFonts w:ascii="Times New Roman" w:hAnsi="Times New Roman" w:cs="Times New Roman"/>
          <w:sz w:val="28"/>
          <w:szCs w:val="28"/>
        </w:rPr>
        <w:t>. Заработная плата работника предельными размерами не ограничивается.</w:t>
      </w:r>
    </w:p>
    <w:p w:rsidR="00194691" w:rsidRPr="0014292F" w:rsidRDefault="00194691" w:rsidP="00490C52">
      <w:pPr>
        <w:pStyle w:val="a3"/>
        <w:spacing w:before="0" w:beforeAutospacing="0" w:after="0" w:afterAutospacing="0"/>
        <w:jc w:val="both"/>
        <w:rPr>
          <w:sz w:val="28"/>
          <w:szCs w:val="28"/>
        </w:rPr>
      </w:pPr>
    </w:p>
    <w:p w:rsidR="00194691" w:rsidRPr="0014292F" w:rsidRDefault="00194691" w:rsidP="00303987">
      <w:pPr>
        <w:widowControl w:val="0"/>
        <w:autoSpaceDE w:val="0"/>
        <w:autoSpaceDN w:val="0"/>
        <w:adjustRightInd w:val="0"/>
        <w:jc w:val="center"/>
        <w:rPr>
          <w:b/>
          <w:bCs/>
          <w:sz w:val="28"/>
          <w:szCs w:val="28"/>
        </w:rPr>
      </w:pPr>
      <w:r w:rsidRPr="0014292F">
        <w:rPr>
          <w:b/>
          <w:bCs/>
          <w:sz w:val="28"/>
          <w:szCs w:val="28"/>
        </w:rPr>
        <w:t>2. Порядок и условия оплаты труда</w:t>
      </w:r>
    </w:p>
    <w:p w:rsidR="00194691" w:rsidRPr="000A51F5" w:rsidRDefault="00194691" w:rsidP="00490C52">
      <w:pPr>
        <w:widowControl w:val="0"/>
        <w:autoSpaceDE w:val="0"/>
        <w:autoSpaceDN w:val="0"/>
        <w:adjustRightInd w:val="0"/>
        <w:rPr>
          <w:b/>
          <w:bCs/>
          <w:sz w:val="26"/>
          <w:szCs w:val="26"/>
        </w:rPr>
      </w:pPr>
    </w:p>
    <w:p w:rsidR="00194691" w:rsidRPr="00A3032B" w:rsidRDefault="00194691" w:rsidP="00490C52">
      <w:pPr>
        <w:autoSpaceDE w:val="0"/>
        <w:autoSpaceDN w:val="0"/>
        <w:adjustRightInd w:val="0"/>
        <w:ind w:firstLine="709"/>
        <w:jc w:val="both"/>
        <w:rPr>
          <w:sz w:val="28"/>
          <w:szCs w:val="28"/>
        </w:rPr>
      </w:pPr>
      <w:r w:rsidRPr="00A3032B">
        <w:rPr>
          <w:sz w:val="28"/>
          <w:szCs w:val="28"/>
        </w:rPr>
        <w:t>2.1.</w:t>
      </w:r>
      <w:r>
        <w:rPr>
          <w:sz w:val="28"/>
          <w:szCs w:val="28"/>
        </w:rPr>
        <w:t xml:space="preserve"> </w:t>
      </w:r>
      <w:r w:rsidRPr="00A3032B">
        <w:rPr>
          <w:sz w:val="28"/>
          <w:szCs w:val="28"/>
        </w:rPr>
        <w:t>Заработная плата работников Учреждени</w:t>
      </w:r>
      <w:r>
        <w:rPr>
          <w:sz w:val="28"/>
          <w:szCs w:val="28"/>
        </w:rPr>
        <w:t>я</w:t>
      </w:r>
      <w:r w:rsidRPr="00A3032B">
        <w:rPr>
          <w:sz w:val="28"/>
          <w:szCs w:val="28"/>
        </w:rPr>
        <w:t xml:space="preserve"> включает в себя:</w:t>
      </w:r>
    </w:p>
    <w:p w:rsidR="00194691" w:rsidRPr="00A3032B" w:rsidRDefault="00194691" w:rsidP="00490C52">
      <w:pPr>
        <w:autoSpaceDE w:val="0"/>
        <w:autoSpaceDN w:val="0"/>
        <w:adjustRightInd w:val="0"/>
        <w:jc w:val="both"/>
        <w:rPr>
          <w:sz w:val="28"/>
          <w:szCs w:val="28"/>
        </w:rPr>
      </w:pPr>
      <w:r w:rsidRPr="00A3032B">
        <w:rPr>
          <w:sz w:val="28"/>
          <w:szCs w:val="28"/>
        </w:rPr>
        <w:tab/>
        <w:t>базовый оклад (ставку);</w:t>
      </w:r>
    </w:p>
    <w:p w:rsidR="00194691" w:rsidRPr="00A3032B" w:rsidRDefault="00194691" w:rsidP="00490C52">
      <w:pPr>
        <w:autoSpaceDE w:val="0"/>
        <w:autoSpaceDN w:val="0"/>
        <w:adjustRightInd w:val="0"/>
        <w:jc w:val="both"/>
        <w:rPr>
          <w:sz w:val="28"/>
          <w:szCs w:val="28"/>
        </w:rPr>
      </w:pPr>
      <w:r w:rsidRPr="00A3032B">
        <w:rPr>
          <w:sz w:val="28"/>
          <w:szCs w:val="28"/>
        </w:rPr>
        <w:tab/>
        <w:t>выплаты компенсационного характера;</w:t>
      </w:r>
    </w:p>
    <w:p w:rsidR="00194691" w:rsidRPr="00A3032B" w:rsidRDefault="00194691" w:rsidP="00490C52">
      <w:pPr>
        <w:autoSpaceDE w:val="0"/>
        <w:autoSpaceDN w:val="0"/>
        <w:adjustRightInd w:val="0"/>
        <w:jc w:val="both"/>
        <w:rPr>
          <w:sz w:val="28"/>
          <w:szCs w:val="28"/>
        </w:rPr>
      </w:pPr>
      <w:r w:rsidRPr="00A3032B">
        <w:rPr>
          <w:sz w:val="28"/>
          <w:szCs w:val="28"/>
        </w:rPr>
        <w:tab/>
        <w:t xml:space="preserve">выплаты стимулирующего характера. </w:t>
      </w:r>
    </w:p>
    <w:p w:rsidR="00194691" w:rsidRPr="00A3032B" w:rsidRDefault="00194691" w:rsidP="00490C52">
      <w:pPr>
        <w:autoSpaceDE w:val="0"/>
        <w:autoSpaceDN w:val="0"/>
        <w:adjustRightInd w:val="0"/>
        <w:ind w:firstLine="708"/>
        <w:jc w:val="both"/>
        <w:rPr>
          <w:sz w:val="28"/>
          <w:szCs w:val="28"/>
        </w:rPr>
      </w:pPr>
      <w:r w:rsidRPr="00A3032B">
        <w:rPr>
          <w:sz w:val="28"/>
          <w:szCs w:val="28"/>
        </w:rPr>
        <w:t>2.2.</w:t>
      </w:r>
      <w:r>
        <w:rPr>
          <w:sz w:val="28"/>
          <w:szCs w:val="28"/>
        </w:rPr>
        <w:t xml:space="preserve"> </w:t>
      </w:r>
      <w:r w:rsidRPr="00A3032B">
        <w:rPr>
          <w:sz w:val="28"/>
          <w:szCs w:val="28"/>
        </w:rPr>
        <w:t>Базовые оклады работников Учреждени</w:t>
      </w:r>
      <w:r>
        <w:rPr>
          <w:sz w:val="28"/>
          <w:szCs w:val="28"/>
        </w:rPr>
        <w:t>я</w:t>
      </w:r>
      <w:r w:rsidRPr="00A3032B">
        <w:rPr>
          <w:sz w:val="28"/>
          <w:szCs w:val="28"/>
        </w:rPr>
        <w:t xml:space="preserve"> устанавливаются руководител</w:t>
      </w:r>
      <w:r>
        <w:rPr>
          <w:sz w:val="28"/>
          <w:szCs w:val="28"/>
        </w:rPr>
        <w:t>е</w:t>
      </w:r>
      <w:r w:rsidRPr="00A3032B">
        <w:rPr>
          <w:sz w:val="28"/>
          <w:szCs w:val="28"/>
        </w:rPr>
        <w:t>м Учреждени</w:t>
      </w:r>
      <w:r>
        <w:rPr>
          <w:sz w:val="28"/>
          <w:szCs w:val="28"/>
        </w:rPr>
        <w:t>я</w:t>
      </w:r>
      <w:r w:rsidRPr="00A3032B">
        <w:rPr>
          <w:sz w:val="28"/>
          <w:szCs w:val="28"/>
        </w:rPr>
        <w:t xml:space="preserve"> на основе базовых  окладов</w:t>
      </w:r>
      <w:r>
        <w:rPr>
          <w:sz w:val="28"/>
          <w:szCs w:val="28"/>
        </w:rPr>
        <w:t xml:space="preserve"> (ставок)</w:t>
      </w:r>
      <w:r w:rsidRPr="00A3032B">
        <w:rPr>
          <w:sz w:val="28"/>
          <w:szCs w:val="28"/>
        </w:rPr>
        <w:t xml:space="preserve">, установленных по занимаемым ими должностям </w:t>
      </w:r>
      <w:r>
        <w:rPr>
          <w:sz w:val="28"/>
          <w:szCs w:val="28"/>
        </w:rPr>
        <w:t xml:space="preserve">работников, </w:t>
      </w:r>
      <w:r w:rsidRPr="00A3032B">
        <w:rPr>
          <w:sz w:val="28"/>
          <w:szCs w:val="28"/>
        </w:rPr>
        <w:t xml:space="preserve">служащих и профессиям рабочих, отнесенным к соответствующим профессиональным квалификационным группам (далее – ПКГ). </w:t>
      </w:r>
    </w:p>
    <w:p w:rsidR="00194691" w:rsidRPr="00A3032B" w:rsidRDefault="00194691" w:rsidP="00490C52">
      <w:pPr>
        <w:pStyle w:val="ConsPlusNormal"/>
        <w:widowControl/>
        <w:ind w:firstLine="709"/>
        <w:jc w:val="both"/>
        <w:rPr>
          <w:rFonts w:ascii="Times New Roman" w:hAnsi="Times New Roman" w:cs="Times New Roman"/>
          <w:sz w:val="28"/>
          <w:szCs w:val="28"/>
        </w:rPr>
      </w:pPr>
      <w:r w:rsidRPr="00A3032B">
        <w:rPr>
          <w:rFonts w:ascii="Times New Roman" w:hAnsi="Times New Roman" w:cs="Times New Roman"/>
          <w:sz w:val="28"/>
          <w:szCs w:val="28"/>
        </w:rPr>
        <w:t xml:space="preserve">2.3. Размеры базовых окладов (ставок) по ПКГ и квалификационным уровням устанавливаются </w:t>
      </w:r>
      <w:r>
        <w:rPr>
          <w:rFonts w:ascii="Times New Roman" w:hAnsi="Times New Roman" w:cs="Times New Roman"/>
          <w:sz w:val="28"/>
          <w:szCs w:val="28"/>
        </w:rPr>
        <w:t>согласно приложению</w:t>
      </w:r>
      <w:r w:rsidRPr="00A3032B">
        <w:rPr>
          <w:rFonts w:ascii="Times New Roman" w:hAnsi="Times New Roman" w:cs="Times New Roman"/>
          <w:sz w:val="28"/>
          <w:szCs w:val="28"/>
        </w:rPr>
        <w:t xml:space="preserve"> № 2 к настоящему Положению.</w:t>
      </w:r>
    </w:p>
    <w:p w:rsidR="00194691" w:rsidRDefault="00194691" w:rsidP="00490C52">
      <w:pPr>
        <w:autoSpaceDE w:val="0"/>
        <w:autoSpaceDN w:val="0"/>
        <w:adjustRightInd w:val="0"/>
        <w:jc w:val="both"/>
        <w:rPr>
          <w:sz w:val="28"/>
          <w:szCs w:val="28"/>
        </w:rPr>
      </w:pPr>
      <w:r>
        <w:rPr>
          <w:sz w:val="28"/>
          <w:szCs w:val="28"/>
        </w:rPr>
        <w:t xml:space="preserve">           2.4. </w:t>
      </w:r>
      <w:r w:rsidRPr="00A3032B">
        <w:rPr>
          <w:sz w:val="28"/>
          <w:szCs w:val="28"/>
        </w:rPr>
        <w:t>Базовые оклады</w:t>
      </w:r>
      <w:r>
        <w:rPr>
          <w:sz w:val="28"/>
          <w:szCs w:val="28"/>
        </w:rPr>
        <w:t xml:space="preserve"> (ставки)</w:t>
      </w:r>
      <w:r w:rsidRPr="00A3032B">
        <w:rPr>
          <w:sz w:val="28"/>
          <w:szCs w:val="28"/>
        </w:rPr>
        <w:t>,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без учета компенсационных и стимулирующих выплат.</w:t>
      </w:r>
    </w:p>
    <w:p w:rsidR="00194691" w:rsidRPr="00A3032B" w:rsidRDefault="00194691" w:rsidP="00490C52">
      <w:pPr>
        <w:ind w:firstLine="720"/>
        <w:jc w:val="both"/>
        <w:rPr>
          <w:sz w:val="28"/>
          <w:szCs w:val="28"/>
        </w:rPr>
      </w:pPr>
      <w:r>
        <w:rPr>
          <w:sz w:val="28"/>
          <w:szCs w:val="28"/>
        </w:rPr>
        <w:t>2.5</w:t>
      </w:r>
      <w:r w:rsidRPr="00A3032B">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94691" w:rsidRPr="00A3032B" w:rsidRDefault="00194691" w:rsidP="00490C52">
      <w:pPr>
        <w:ind w:firstLine="720"/>
        <w:jc w:val="both"/>
        <w:rPr>
          <w:sz w:val="28"/>
          <w:szCs w:val="28"/>
        </w:rPr>
      </w:pPr>
      <w:r>
        <w:rPr>
          <w:sz w:val="28"/>
          <w:szCs w:val="28"/>
        </w:rPr>
        <w:t>2.6</w:t>
      </w:r>
      <w:r w:rsidRPr="00A3032B">
        <w:rPr>
          <w:sz w:val="28"/>
          <w:szCs w:val="28"/>
        </w:rPr>
        <w:t xml:space="preserve">. Размер заработной платы по основной должности, а также по должности, занимаемой в порядке совместительства, определяется раздельно по каждой  должности.  </w:t>
      </w:r>
    </w:p>
    <w:p w:rsidR="00194691" w:rsidRPr="00A3032B" w:rsidRDefault="00194691" w:rsidP="00490C52">
      <w:pPr>
        <w:pStyle w:val="ConsPlusNormal"/>
        <w:widowControl/>
        <w:ind w:firstLine="709"/>
        <w:jc w:val="both"/>
        <w:rPr>
          <w:rFonts w:ascii="Times New Roman" w:hAnsi="Times New Roman" w:cs="Times New Roman"/>
          <w:sz w:val="28"/>
          <w:szCs w:val="28"/>
        </w:rPr>
      </w:pPr>
      <w:r w:rsidRPr="00A3032B">
        <w:rPr>
          <w:rFonts w:ascii="Times New Roman" w:hAnsi="Times New Roman" w:cs="Times New Roman"/>
          <w:sz w:val="28"/>
          <w:szCs w:val="28"/>
        </w:rPr>
        <w:t>2.</w:t>
      </w:r>
      <w:r>
        <w:rPr>
          <w:rFonts w:ascii="Times New Roman" w:hAnsi="Times New Roman" w:cs="Times New Roman"/>
          <w:sz w:val="28"/>
          <w:szCs w:val="28"/>
        </w:rPr>
        <w:t>7</w:t>
      </w:r>
      <w:r w:rsidRPr="00A3032B">
        <w:rPr>
          <w:rFonts w:ascii="Times New Roman" w:hAnsi="Times New Roman" w:cs="Times New Roman"/>
          <w:sz w:val="28"/>
          <w:szCs w:val="28"/>
        </w:rPr>
        <w:t>. К базовому окладу (ставке)  педагогических работников по соответствующим профессиональным квалификационным группам с учетом уро</w:t>
      </w:r>
      <w:r>
        <w:rPr>
          <w:rFonts w:ascii="Times New Roman" w:hAnsi="Times New Roman" w:cs="Times New Roman"/>
          <w:sz w:val="28"/>
          <w:szCs w:val="28"/>
        </w:rPr>
        <w:t>вня профессиональной подготовки</w:t>
      </w:r>
      <w:r w:rsidRPr="00A3032B">
        <w:rPr>
          <w:rFonts w:ascii="Times New Roman" w:hAnsi="Times New Roman" w:cs="Times New Roman"/>
          <w:sz w:val="28"/>
          <w:szCs w:val="28"/>
        </w:rPr>
        <w:t xml:space="preserve"> применяются повышающие  коэффициент</w:t>
      </w:r>
      <w:r>
        <w:rPr>
          <w:rFonts w:ascii="Times New Roman" w:hAnsi="Times New Roman" w:cs="Times New Roman"/>
          <w:sz w:val="28"/>
          <w:szCs w:val="28"/>
        </w:rPr>
        <w:t>ы</w:t>
      </w:r>
      <w:r w:rsidRPr="00A3032B">
        <w:rPr>
          <w:rFonts w:ascii="Times New Roman" w:hAnsi="Times New Roman" w:cs="Times New Roman"/>
          <w:sz w:val="28"/>
          <w:szCs w:val="28"/>
        </w:rPr>
        <w:t xml:space="preserve"> за наличие квалификационной категории.</w:t>
      </w:r>
    </w:p>
    <w:p w:rsidR="00194691" w:rsidRPr="00A3032B" w:rsidRDefault="00194691" w:rsidP="00490C52">
      <w:pPr>
        <w:pStyle w:val="ConsPlusNormal"/>
        <w:widowControl/>
        <w:ind w:firstLine="709"/>
        <w:jc w:val="both"/>
        <w:rPr>
          <w:rFonts w:ascii="Times New Roman" w:hAnsi="Times New Roman" w:cs="Times New Roman"/>
          <w:sz w:val="28"/>
          <w:szCs w:val="28"/>
        </w:rPr>
      </w:pPr>
      <w:r w:rsidRPr="00A3032B">
        <w:rPr>
          <w:rFonts w:ascii="Times New Roman" w:hAnsi="Times New Roman" w:cs="Times New Roman"/>
          <w:sz w:val="28"/>
          <w:szCs w:val="28"/>
        </w:rPr>
        <w:t>Рекомендуемый размер повышающих  коэффициентов:</w:t>
      </w:r>
    </w:p>
    <w:p w:rsidR="00194691" w:rsidRPr="002604AB" w:rsidRDefault="00194691" w:rsidP="00490C52">
      <w:pPr>
        <w:pStyle w:val="ConsPlusNormal"/>
        <w:widowControl/>
        <w:ind w:firstLine="709"/>
        <w:jc w:val="both"/>
        <w:rPr>
          <w:rFonts w:ascii="Times New Roman" w:hAnsi="Times New Roman" w:cs="Times New Roman"/>
          <w:sz w:val="28"/>
          <w:szCs w:val="28"/>
          <w:u w:val="single"/>
        </w:rPr>
      </w:pPr>
      <w:r w:rsidRPr="002604AB">
        <w:rPr>
          <w:rFonts w:ascii="Times New Roman" w:hAnsi="Times New Roman" w:cs="Times New Roman"/>
          <w:sz w:val="28"/>
          <w:szCs w:val="28"/>
          <w:u w:val="single"/>
        </w:rPr>
        <w:t>за наличие первой квалификационной категории - 1,1;</w:t>
      </w:r>
    </w:p>
    <w:p w:rsidR="00194691" w:rsidRPr="002604AB" w:rsidRDefault="00194691" w:rsidP="00490C52">
      <w:pPr>
        <w:pStyle w:val="ConsPlusNormal"/>
        <w:widowControl/>
        <w:ind w:firstLine="709"/>
        <w:jc w:val="both"/>
        <w:rPr>
          <w:rFonts w:ascii="Times New Roman" w:hAnsi="Times New Roman" w:cs="Times New Roman"/>
          <w:sz w:val="28"/>
          <w:szCs w:val="28"/>
          <w:u w:val="single"/>
        </w:rPr>
      </w:pPr>
      <w:r w:rsidRPr="002604AB">
        <w:rPr>
          <w:rFonts w:ascii="Times New Roman" w:hAnsi="Times New Roman" w:cs="Times New Roman"/>
          <w:sz w:val="28"/>
          <w:szCs w:val="28"/>
          <w:u w:val="single"/>
        </w:rPr>
        <w:t>за наличие высшей квалификационной категории - 1,2.</w:t>
      </w:r>
    </w:p>
    <w:p w:rsidR="00194691" w:rsidRPr="00A3032B" w:rsidRDefault="00194691" w:rsidP="00490C52">
      <w:pPr>
        <w:ind w:firstLine="709"/>
        <w:jc w:val="both"/>
        <w:rPr>
          <w:sz w:val="28"/>
          <w:szCs w:val="28"/>
        </w:rPr>
      </w:pPr>
      <w:r w:rsidRPr="00A3032B">
        <w:rPr>
          <w:sz w:val="28"/>
          <w:szCs w:val="28"/>
        </w:rPr>
        <w:t xml:space="preserve">Применение повышающего коэффициента за наличие квалификационной категории не образует новый базовый оклад (ставку) и не учитывается при начислении компенсационных и стимулирующих выплат, устанавливаемых в процентном отношении к базовому окладу (ставке).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Выплаты по повышающему коэффициенту к базовому окладу (ставке) носят  стимулирующий характер.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lastRenderedPageBreak/>
        <w:t>2.</w:t>
      </w:r>
      <w:r>
        <w:rPr>
          <w:rFonts w:ascii="Times New Roman" w:hAnsi="Times New Roman" w:cs="Times New Roman"/>
          <w:sz w:val="28"/>
          <w:szCs w:val="28"/>
        </w:rPr>
        <w:t>8</w:t>
      </w:r>
      <w:r w:rsidRPr="00A3032B">
        <w:rPr>
          <w:rFonts w:ascii="Times New Roman" w:hAnsi="Times New Roman" w:cs="Times New Roman"/>
          <w:sz w:val="28"/>
          <w:szCs w:val="28"/>
        </w:rPr>
        <w:t>. Работникам Учреждени</w:t>
      </w:r>
      <w:r>
        <w:rPr>
          <w:rFonts w:ascii="Times New Roman" w:hAnsi="Times New Roman" w:cs="Times New Roman"/>
          <w:sz w:val="28"/>
          <w:szCs w:val="28"/>
        </w:rPr>
        <w:t>я</w:t>
      </w:r>
      <w:r w:rsidRPr="00A3032B">
        <w:rPr>
          <w:rFonts w:ascii="Times New Roman" w:hAnsi="Times New Roman" w:cs="Times New Roman"/>
          <w:sz w:val="28"/>
          <w:szCs w:val="28"/>
        </w:rPr>
        <w:t xml:space="preserve">, месячная заработная плата которых ниже минимального </w:t>
      </w:r>
      <w:proofErr w:type="gramStart"/>
      <w:r w:rsidRPr="00A3032B">
        <w:rPr>
          <w:rFonts w:ascii="Times New Roman" w:hAnsi="Times New Roman" w:cs="Times New Roman"/>
          <w:sz w:val="28"/>
          <w:szCs w:val="28"/>
        </w:rPr>
        <w:t>размера оплаты труда</w:t>
      </w:r>
      <w:proofErr w:type="gramEnd"/>
      <w:r w:rsidRPr="00A3032B">
        <w:rPr>
          <w:rFonts w:ascii="Times New Roman" w:hAnsi="Times New Roman" w:cs="Times New Roman"/>
          <w:sz w:val="28"/>
          <w:szCs w:val="28"/>
        </w:rPr>
        <w:t>, отработавшим за этот  период норму рабочего времени и выполнившим нормы труда (трудовые обязательства), производятся доплаты до установленного федеральным законодательством минимального размера оплаты труда</w:t>
      </w:r>
      <w:r>
        <w:rPr>
          <w:rFonts w:ascii="Times New Roman" w:hAnsi="Times New Roman" w:cs="Times New Roman"/>
          <w:sz w:val="28"/>
          <w:szCs w:val="28"/>
        </w:rPr>
        <w:t>.</w:t>
      </w:r>
    </w:p>
    <w:p w:rsidR="00194691" w:rsidRPr="00A3032B" w:rsidRDefault="00194691" w:rsidP="00490C52">
      <w:pPr>
        <w:pStyle w:val="ConsPlusNormal"/>
        <w:widowControl/>
        <w:ind w:firstLine="540"/>
        <w:jc w:val="both"/>
        <w:rPr>
          <w:rFonts w:ascii="Times New Roman" w:hAnsi="Times New Roman" w:cs="Times New Roman"/>
          <w:sz w:val="28"/>
          <w:szCs w:val="28"/>
        </w:rPr>
      </w:pPr>
    </w:p>
    <w:p w:rsidR="00194691" w:rsidRPr="0014292F" w:rsidRDefault="00194691" w:rsidP="00490C52">
      <w:pPr>
        <w:pStyle w:val="ConsPlusNormal"/>
        <w:widowControl/>
        <w:ind w:firstLine="0"/>
        <w:jc w:val="both"/>
        <w:rPr>
          <w:rFonts w:ascii="Times New Roman" w:hAnsi="Times New Roman" w:cs="Times New Roman"/>
          <w:b/>
          <w:sz w:val="28"/>
          <w:szCs w:val="28"/>
        </w:rPr>
      </w:pPr>
      <w:r w:rsidRPr="0014292F">
        <w:rPr>
          <w:rFonts w:ascii="Times New Roman" w:hAnsi="Times New Roman" w:cs="Times New Roman"/>
          <w:b/>
          <w:sz w:val="28"/>
          <w:szCs w:val="28"/>
        </w:rPr>
        <w:t xml:space="preserve">                                            3. Компенсационные выплаты</w:t>
      </w:r>
    </w:p>
    <w:p w:rsidR="00194691" w:rsidRPr="00A3032B" w:rsidRDefault="00194691" w:rsidP="00490C52">
      <w:pPr>
        <w:pStyle w:val="ConsPlusNormal"/>
        <w:widowControl/>
        <w:ind w:firstLine="0"/>
        <w:jc w:val="both"/>
        <w:rPr>
          <w:rFonts w:ascii="Times New Roman" w:hAnsi="Times New Roman" w:cs="Times New Roman"/>
          <w:b/>
          <w:sz w:val="28"/>
          <w:szCs w:val="28"/>
        </w:rPr>
      </w:pPr>
      <w:r w:rsidRPr="00A3032B">
        <w:rPr>
          <w:rFonts w:ascii="Times New Roman" w:hAnsi="Times New Roman" w:cs="Times New Roman"/>
          <w:b/>
          <w:sz w:val="28"/>
          <w:szCs w:val="28"/>
        </w:rPr>
        <w:t xml:space="preserve"> </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3.1.</w:t>
      </w:r>
      <w:r>
        <w:rPr>
          <w:sz w:val="28"/>
          <w:szCs w:val="28"/>
          <w:lang w:eastAsia="en-US"/>
        </w:rPr>
        <w:t xml:space="preserve"> </w:t>
      </w:r>
      <w:proofErr w:type="gramStart"/>
      <w:r w:rsidRPr="00A3032B">
        <w:rPr>
          <w:sz w:val="28"/>
          <w:szCs w:val="28"/>
          <w:lang w:eastAsia="en-US"/>
        </w:rPr>
        <w:t xml:space="preserve">В соответствии с приказом Министерства здравоохранения и социального развития Российской Федерации от 29 декабря </w:t>
      </w:r>
      <w:smartTag w:uri="urn:schemas-microsoft-com:office:smarttags" w:element="metricconverter">
        <w:smartTagPr>
          <w:attr w:name="ProductID" w:val="2007 г"/>
        </w:smartTagPr>
        <w:r w:rsidRPr="00A3032B">
          <w:rPr>
            <w:sz w:val="28"/>
            <w:szCs w:val="28"/>
            <w:lang w:eastAsia="en-US"/>
          </w:rPr>
          <w:t>2007 г</w:t>
        </w:r>
      </w:smartTag>
      <w:r w:rsidRPr="00A3032B">
        <w:rPr>
          <w:sz w:val="28"/>
          <w:szCs w:val="28"/>
          <w:lang w:eastAsia="en-US"/>
        </w:rPr>
        <w:t>.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сверхурочной</w:t>
      </w:r>
      <w:proofErr w:type="gramEnd"/>
      <w:r w:rsidRPr="00A3032B">
        <w:rPr>
          <w:sz w:val="28"/>
          <w:szCs w:val="28"/>
          <w:lang w:eastAsia="en-US"/>
        </w:rPr>
        <w:t xml:space="preserve"> работы, работы в ночное время и при выполнении работ в других условиях, отклоняющихся </w:t>
      </w:r>
      <w:proofErr w:type="gramStart"/>
      <w:r w:rsidRPr="00A3032B">
        <w:rPr>
          <w:sz w:val="28"/>
          <w:szCs w:val="28"/>
          <w:lang w:eastAsia="en-US"/>
        </w:rPr>
        <w:t>от</w:t>
      </w:r>
      <w:proofErr w:type="gramEnd"/>
      <w:r w:rsidRPr="00A3032B">
        <w:rPr>
          <w:sz w:val="28"/>
          <w:szCs w:val="28"/>
          <w:lang w:eastAsia="en-US"/>
        </w:rPr>
        <w:t xml:space="preserve"> нормальных). </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3.2.</w:t>
      </w:r>
      <w:r>
        <w:rPr>
          <w:sz w:val="28"/>
          <w:szCs w:val="28"/>
          <w:lang w:eastAsia="en-US"/>
        </w:rPr>
        <w:t xml:space="preserve"> </w:t>
      </w:r>
      <w:r w:rsidRPr="00A3032B">
        <w:rPr>
          <w:sz w:val="28"/>
          <w:szCs w:val="28"/>
          <w:lang w:eastAsia="en-US"/>
        </w:rPr>
        <w:t>Решение о введении конкретных выплат принимается Учреждением с учетом обеспечения указанных выплат средствами республиканского бюджета.</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3.3.</w:t>
      </w:r>
      <w:r>
        <w:rPr>
          <w:sz w:val="28"/>
          <w:szCs w:val="28"/>
          <w:lang w:eastAsia="en-US"/>
        </w:rPr>
        <w:t xml:space="preserve"> </w:t>
      </w:r>
      <w:r w:rsidRPr="00A3032B">
        <w:rPr>
          <w:sz w:val="28"/>
          <w:szCs w:val="28"/>
          <w:lang w:eastAsia="en-US"/>
        </w:rPr>
        <w:t>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3.4.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3.5. Доплата за работу в ночное время производится работникам за каждый час работы в ночное время.</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Ночным считается время с 10 часов вечера до 6 часов утра.</w:t>
      </w:r>
    </w:p>
    <w:p w:rsidR="00194691" w:rsidRPr="00A3032B" w:rsidRDefault="00194691" w:rsidP="00490C52">
      <w:pPr>
        <w:autoSpaceDE w:val="0"/>
        <w:autoSpaceDN w:val="0"/>
        <w:adjustRightInd w:val="0"/>
        <w:ind w:firstLine="709"/>
        <w:jc w:val="both"/>
        <w:rPr>
          <w:sz w:val="28"/>
          <w:szCs w:val="28"/>
        </w:rPr>
      </w:pPr>
      <w:r w:rsidRPr="00A3032B">
        <w:rPr>
          <w:sz w:val="28"/>
          <w:szCs w:val="28"/>
          <w:lang w:eastAsia="en-US"/>
        </w:rPr>
        <w:t>Минимальный размер доплаты - 20 процентов части базового оклада за час работы работника.</w:t>
      </w:r>
      <w:r w:rsidRPr="00A3032B">
        <w:rPr>
          <w:sz w:val="28"/>
          <w:szCs w:val="28"/>
        </w:rPr>
        <w:t xml:space="preserve"> Максимальный размер доплаты – 35 процентов части базового оклада  </w:t>
      </w:r>
      <w:r w:rsidRPr="00A3032B">
        <w:rPr>
          <w:sz w:val="28"/>
          <w:szCs w:val="28"/>
          <w:lang w:eastAsia="en-US"/>
        </w:rPr>
        <w:t>за час работы работника</w:t>
      </w:r>
      <w:r w:rsidRPr="00A3032B">
        <w:rPr>
          <w:sz w:val="28"/>
          <w:szCs w:val="28"/>
        </w:rPr>
        <w:t xml:space="preserve">. </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 xml:space="preserve">3.6.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w:t>
      </w:r>
      <w:hyperlink r:id="rId8" w:history="1">
        <w:r w:rsidRPr="00A3032B">
          <w:rPr>
            <w:sz w:val="28"/>
            <w:szCs w:val="28"/>
            <w:lang w:eastAsia="en-US"/>
          </w:rPr>
          <w:t>законодательством</w:t>
        </w:r>
      </w:hyperlink>
      <w:r w:rsidRPr="00A3032B">
        <w:rPr>
          <w:sz w:val="28"/>
          <w:szCs w:val="28"/>
          <w:lang w:eastAsia="en-US"/>
        </w:rPr>
        <w:t xml:space="preserve"> Российской Федерации.</w:t>
      </w:r>
    </w:p>
    <w:p w:rsidR="00194691" w:rsidRPr="00A3032B" w:rsidRDefault="00194691" w:rsidP="00490C52">
      <w:pPr>
        <w:autoSpaceDE w:val="0"/>
        <w:autoSpaceDN w:val="0"/>
        <w:adjustRightInd w:val="0"/>
        <w:ind w:firstLine="709"/>
        <w:jc w:val="both"/>
        <w:rPr>
          <w:sz w:val="28"/>
          <w:szCs w:val="28"/>
          <w:lang w:eastAsia="en-US"/>
        </w:rPr>
      </w:pPr>
      <w:r w:rsidRPr="00A3032B">
        <w:rPr>
          <w:sz w:val="28"/>
          <w:szCs w:val="28"/>
          <w:lang w:eastAsia="en-US"/>
        </w:rPr>
        <w:t xml:space="preserve">3.7.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9" w:history="1">
        <w:r w:rsidRPr="00A3032B">
          <w:rPr>
            <w:sz w:val="28"/>
            <w:szCs w:val="28"/>
            <w:lang w:eastAsia="en-US"/>
          </w:rPr>
          <w:t>статьей 152</w:t>
        </w:r>
      </w:hyperlink>
      <w:r w:rsidRPr="00A3032B">
        <w:rPr>
          <w:sz w:val="28"/>
          <w:szCs w:val="28"/>
          <w:lang w:eastAsia="en-US"/>
        </w:rPr>
        <w:t xml:space="preserve"> Трудового кодекса Российской Федерации.</w:t>
      </w:r>
    </w:p>
    <w:p w:rsidR="00194691" w:rsidRPr="00A3032B" w:rsidRDefault="00194691" w:rsidP="00490C52">
      <w:pPr>
        <w:ind w:firstLine="709"/>
        <w:jc w:val="both"/>
        <w:rPr>
          <w:sz w:val="28"/>
          <w:szCs w:val="28"/>
        </w:rPr>
      </w:pPr>
      <w:r>
        <w:rPr>
          <w:sz w:val="28"/>
          <w:szCs w:val="28"/>
        </w:rPr>
        <w:lastRenderedPageBreak/>
        <w:t>3.8.</w:t>
      </w:r>
      <w:r w:rsidRPr="00A3032B">
        <w:rPr>
          <w:sz w:val="28"/>
          <w:szCs w:val="28"/>
        </w:rPr>
        <w:t xml:space="preserve"> </w:t>
      </w:r>
      <w:r>
        <w:rPr>
          <w:sz w:val="28"/>
          <w:szCs w:val="28"/>
        </w:rPr>
        <w:t xml:space="preserve">Специалистам, педагогическим и руководящим работникам </w:t>
      </w:r>
      <w:r w:rsidRPr="00A3032B">
        <w:rPr>
          <w:sz w:val="28"/>
          <w:szCs w:val="28"/>
        </w:rPr>
        <w:t xml:space="preserve"> </w:t>
      </w:r>
      <w:r>
        <w:rPr>
          <w:sz w:val="28"/>
          <w:szCs w:val="28"/>
        </w:rPr>
        <w:t xml:space="preserve">Учреждения </w:t>
      </w:r>
      <w:r w:rsidRPr="00A3032B">
        <w:rPr>
          <w:sz w:val="28"/>
          <w:szCs w:val="28"/>
        </w:rPr>
        <w:t>за специфику работы применяются повышающие коэффициенты к базовому окладу (ставке) в следующих  случаях и размерах:</w:t>
      </w:r>
    </w:p>
    <w:p w:rsidR="00194691" w:rsidRPr="00AB6BB9" w:rsidRDefault="00194691" w:rsidP="00490C52">
      <w:pPr>
        <w:ind w:firstLine="709"/>
        <w:jc w:val="both"/>
        <w:rPr>
          <w:sz w:val="28"/>
          <w:szCs w:val="28"/>
        </w:rPr>
      </w:pPr>
      <w:r w:rsidRPr="00AB6BB9">
        <w:rPr>
          <w:sz w:val="28"/>
          <w:szCs w:val="28"/>
        </w:rPr>
        <w:t>за работу в образовательных учреждениях, расположенных в сельской местности – 1,25;</w:t>
      </w:r>
    </w:p>
    <w:p w:rsidR="00194691" w:rsidRPr="00AB6BB9" w:rsidRDefault="00194691" w:rsidP="00490C52">
      <w:pPr>
        <w:ind w:firstLine="709"/>
        <w:jc w:val="both"/>
        <w:rPr>
          <w:sz w:val="28"/>
          <w:szCs w:val="28"/>
        </w:rPr>
      </w:pPr>
      <w:r w:rsidRPr="00AB6BB9">
        <w:rPr>
          <w:sz w:val="28"/>
          <w:szCs w:val="28"/>
        </w:rPr>
        <w:t>за работу в образовательных учреждениях, расположенных в высокогорной      местности – 1,15;</w:t>
      </w:r>
    </w:p>
    <w:p w:rsidR="00194691" w:rsidRPr="00E06D2D" w:rsidRDefault="00194691" w:rsidP="00490C52">
      <w:pPr>
        <w:ind w:firstLine="709"/>
        <w:jc w:val="both"/>
        <w:rPr>
          <w:sz w:val="28"/>
          <w:szCs w:val="28"/>
        </w:rPr>
      </w:pPr>
      <w:r w:rsidRPr="00E06D2D">
        <w:rPr>
          <w:sz w:val="28"/>
          <w:szCs w:val="28"/>
        </w:rPr>
        <w:t>за исполнение фу</w:t>
      </w:r>
      <w:r>
        <w:rPr>
          <w:sz w:val="28"/>
          <w:szCs w:val="28"/>
        </w:rPr>
        <w:t>н</w:t>
      </w:r>
      <w:r w:rsidRPr="00E06D2D">
        <w:rPr>
          <w:sz w:val="28"/>
          <w:szCs w:val="28"/>
        </w:rPr>
        <w:t>кции организационно-методического центра</w:t>
      </w:r>
      <w:r w:rsidRPr="00245F7A">
        <w:rPr>
          <w:color w:val="FF0000"/>
          <w:sz w:val="28"/>
          <w:szCs w:val="28"/>
        </w:rPr>
        <w:t xml:space="preserve"> </w:t>
      </w:r>
      <w:r w:rsidRPr="00AB6BB9">
        <w:rPr>
          <w:sz w:val="28"/>
          <w:szCs w:val="28"/>
        </w:rPr>
        <w:t xml:space="preserve">– </w:t>
      </w:r>
      <w:r w:rsidRPr="00E06D2D">
        <w:rPr>
          <w:sz w:val="28"/>
          <w:szCs w:val="28"/>
        </w:rPr>
        <w:t xml:space="preserve">1,15; </w:t>
      </w:r>
    </w:p>
    <w:p w:rsidR="00194691" w:rsidRPr="00A3032B" w:rsidRDefault="00194691" w:rsidP="00490C52">
      <w:pPr>
        <w:ind w:firstLine="709"/>
        <w:jc w:val="both"/>
        <w:rPr>
          <w:sz w:val="28"/>
          <w:szCs w:val="28"/>
        </w:rPr>
      </w:pPr>
      <w:r>
        <w:rPr>
          <w:sz w:val="28"/>
          <w:szCs w:val="28"/>
        </w:rPr>
        <w:t>3.9</w:t>
      </w:r>
      <w:r w:rsidRPr="00A3032B">
        <w:rPr>
          <w:sz w:val="28"/>
          <w:szCs w:val="28"/>
        </w:rPr>
        <w:t>. Применение повышающего коэффициента к базовому окладу (ставке</w:t>
      </w:r>
      <w:r>
        <w:rPr>
          <w:sz w:val="28"/>
          <w:szCs w:val="28"/>
        </w:rPr>
        <w:t>) за специфику работы не образуе</w:t>
      </w:r>
      <w:r w:rsidRPr="00A3032B">
        <w:rPr>
          <w:sz w:val="28"/>
          <w:szCs w:val="28"/>
        </w:rPr>
        <w:t xml:space="preserve">т новый базовый оклад (ставку)  и не учитываются при начислении компенсационных, стимулирующих и иных выплат, устанавливаемых в процентном отношении к базовому окладу (ставке). </w:t>
      </w:r>
    </w:p>
    <w:p w:rsidR="00194691" w:rsidRPr="005C49F6" w:rsidRDefault="00194691" w:rsidP="00490C52">
      <w:pPr>
        <w:ind w:firstLine="709"/>
        <w:jc w:val="both"/>
        <w:rPr>
          <w:sz w:val="28"/>
          <w:szCs w:val="28"/>
        </w:rPr>
      </w:pPr>
      <w:r w:rsidRPr="005C49F6">
        <w:rPr>
          <w:sz w:val="28"/>
          <w:szCs w:val="28"/>
        </w:rPr>
        <w:t>3.1</w:t>
      </w:r>
      <w:r>
        <w:rPr>
          <w:sz w:val="28"/>
          <w:szCs w:val="28"/>
        </w:rPr>
        <w:t>0</w:t>
      </w:r>
      <w:r w:rsidRPr="005C49F6">
        <w:rPr>
          <w:sz w:val="28"/>
          <w:szCs w:val="28"/>
        </w:rPr>
        <w:t>. За дополнительные трудозатраты, непосредственно связанные с выполнением основных должностных обязанностей работников образовательных учреждений, устанавливаются следующие повышающие коэффициенты:</w:t>
      </w:r>
    </w:p>
    <w:p w:rsidR="00194691" w:rsidRPr="005C49F6" w:rsidRDefault="00194691" w:rsidP="00490C52">
      <w:pPr>
        <w:ind w:firstLine="540"/>
        <w:jc w:val="both"/>
        <w:rPr>
          <w:sz w:val="28"/>
          <w:szCs w:val="28"/>
        </w:rPr>
      </w:pPr>
      <w:r w:rsidRPr="005C49F6">
        <w:rPr>
          <w:sz w:val="28"/>
          <w:szCs w:val="28"/>
        </w:rPr>
        <w:t>за  участие в государственных аттестационных комиссиях – до 1,15.</w:t>
      </w:r>
    </w:p>
    <w:p w:rsidR="00194691" w:rsidRPr="00245F7A" w:rsidRDefault="00194691" w:rsidP="00490C52">
      <w:pPr>
        <w:ind w:firstLine="540"/>
        <w:jc w:val="both"/>
        <w:rPr>
          <w:color w:val="FF0000"/>
          <w:sz w:val="28"/>
          <w:szCs w:val="28"/>
        </w:rPr>
      </w:pPr>
      <w:r w:rsidRPr="005C49F6">
        <w:rPr>
          <w:sz w:val="28"/>
          <w:szCs w:val="28"/>
        </w:rPr>
        <w:t>Конкретный размер доплат за дополнительную работу устанавливается Учреждением самостоятельно в пределах средств, направляемых на  оплату труда,  в процентном отношении от  базового оклада (ставки).</w:t>
      </w:r>
      <w:r w:rsidRPr="00245F7A">
        <w:rPr>
          <w:color w:val="FF0000"/>
          <w:sz w:val="28"/>
          <w:szCs w:val="28"/>
        </w:rPr>
        <w:t xml:space="preserve">                     </w:t>
      </w:r>
    </w:p>
    <w:p w:rsidR="00194691" w:rsidRPr="00245F7A" w:rsidRDefault="00194691" w:rsidP="00490C52">
      <w:pPr>
        <w:pStyle w:val="ConsPlusNormal"/>
        <w:widowControl/>
        <w:ind w:firstLine="0"/>
        <w:jc w:val="center"/>
        <w:outlineLvl w:val="1"/>
        <w:rPr>
          <w:rFonts w:ascii="Times New Roman" w:hAnsi="Times New Roman" w:cs="Times New Roman"/>
          <w:b/>
          <w:color w:val="FF0000"/>
          <w:sz w:val="28"/>
          <w:szCs w:val="28"/>
        </w:rPr>
      </w:pPr>
    </w:p>
    <w:p w:rsidR="00194691" w:rsidRPr="0013566B" w:rsidRDefault="00194691" w:rsidP="00490C52">
      <w:pPr>
        <w:pStyle w:val="ConsPlusNormal"/>
        <w:widowControl/>
        <w:ind w:firstLine="0"/>
        <w:jc w:val="center"/>
        <w:outlineLvl w:val="1"/>
        <w:rPr>
          <w:rFonts w:ascii="Times New Roman" w:hAnsi="Times New Roman" w:cs="Times New Roman"/>
          <w:b/>
          <w:sz w:val="28"/>
          <w:szCs w:val="28"/>
        </w:rPr>
      </w:pPr>
      <w:r w:rsidRPr="0013566B">
        <w:rPr>
          <w:rFonts w:ascii="Times New Roman" w:hAnsi="Times New Roman" w:cs="Times New Roman"/>
          <w:b/>
          <w:sz w:val="28"/>
          <w:szCs w:val="28"/>
        </w:rPr>
        <w:t>4. Стимулирующие выплаты</w:t>
      </w:r>
    </w:p>
    <w:p w:rsidR="00194691" w:rsidRPr="00A3032B" w:rsidRDefault="00194691" w:rsidP="00490C52">
      <w:pPr>
        <w:pStyle w:val="ConsPlusNormal"/>
        <w:widowControl/>
        <w:ind w:firstLine="0"/>
        <w:jc w:val="center"/>
        <w:rPr>
          <w:rFonts w:ascii="Times New Roman" w:hAnsi="Times New Roman" w:cs="Times New Roman"/>
          <w:sz w:val="28"/>
          <w:szCs w:val="28"/>
        </w:rPr>
      </w:pPr>
    </w:p>
    <w:p w:rsidR="00194691" w:rsidRPr="00A3032B" w:rsidRDefault="00194691" w:rsidP="00490C52">
      <w:pPr>
        <w:ind w:firstLine="720"/>
        <w:jc w:val="both"/>
        <w:rPr>
          <w:sz w:val="28"/>
          <w:szCs w:val="28"/>
        </w:rPr>
      </w:pPr>
      <w:r w:rsidRPr="00A3032B">
        <w:rPr>
          <w:sz w:val="28"/>
          <w:szCs w:val="28"/>
        </w:rPr>
        <w:t xml:space="preserve">4.1. К выплатам стимулирующего характера относятся доплаты, надбавки и премии, направленные на повышение заинтересованности работника в более эффективном выполнении своих трудовых обязанностей, в проявлении инициативы, повышении своей квалификации, продолжительной работе в Учреждении. Конкретные размеры стимулирующих выплат устанавливаются положением об оплате труда и премировании в Учреждении, разработанным в соответствии с настоящим Положением. </w:t>
      </w:r>
    </w:p>
    <w:p w:rsidR="00194691" w:rsidRPr="00A3032B" w:rsidRDefault="00194691" w:rsidP="00490C52">
      <w:pPr>
        <w:pStyle w:val="ConsPlusNonformat"/>
        <w:spacing w:line="235" w:lineRule="auto"/>
        <w:ind w:firstLine="709"/>
        <w:jc w:val="both"/>
        <w:rPr>
          <w:rFonts w:ascii="Times New Roman" w:hAnsi="Times New Roman" w:cs="Times New Roman"/>
          <w:sz w:val="28"/>
          <w:szCs w:val="28"/>
        </w:rPr>
      </w:pPr>
      <w:r w:rsidRPr="00A3032B">
        <w:rPr>
          <w:rFonts w:ascii="Times New Roman" w:hAnsi="Times New Roman" w:cs="Times New Roman"/>
          <w:sz w:val="28"/>
          <w:szCs w:val="28"/>
        </w:rPr>
        <w:t>4.2.</w:t>
      </w:r>
      <w:r>
        <w:rPr>
          <w:rFonts w:ascii="Times New Roman" w:hAnsi="Times New Roman" w:cs="Times New Roman"/>
          <w:sz w:val="28"/>
          <w:szCs w:val="28"/>
        </w:rPr>
        <w:t xml:space="preserve"> </w:t>
      </w:r>
      <w:r w:rsidRPr="00A3032B">
        <w:rPr>
          <w:rFonts w:ascii="Times New Roman" w:hAnsi="Times New Roman" w:cs="Times New Roman"/>
          <w:sz w:val="28"/>
          <w:szCs w:val="28"/>
        </w:rPr>
        <w:t>С</w:t>
      </w:r>
      <w:r w:rsidRPr="00A3032B">
        <w:rPr>
          <w:rFonts w:ascii="Times New Roman" w:hAnsi="Times New Roman" w:cs="Times New Roman"/>
          <w:bCs/>
          <w:sz w:val="28"/>
          <w:szCs w:val="28"/>
        </w:rPr>
        <w:t>тимулирующие выплаты</w:t>
      </w:r>
      <w:r w:rsidRPr="00A3032B">
        <w:rPr>
          <w:rFonts w:ascii="Times New Roman" w:hAnsi="Times New Roman" w:cs="Times New Roman"/>
          <w:sz w:val="28"/>
          <w:szCs w:val="28"/>
        </w:rPr>
        <w:t xml:space="preserve"> осуществляются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 </w:t>
      </w:r>
    </w:p>
    <w:p w:rsidR="00194691" w:rsidRPr="00A3032B" w:rsidRDefault="00194691" w:rsidP="00490C52">
      <w:pPr>
        <w:pStyle w:val="ConsPlusNonformat"/>
        <w:spacing w:line="235" w:lineRule="auto"/>
        <w:ind w:firstLine="709"/>
        <w:jc w:val="both"/>
        <w:rPr>
          <w:rFonts w:ascii="Times New Roman" w:hAnsi="Times New Roman" w:cs="Times New Roman"/>
          <w:sz w:val="28"/>
          <w:szCs w:val="28"/>
        </w:rPr>
      </w:pPr>
      <w:r w:rsidRPr="00A3032B">
        <w:rPr>
          <w:rFonts w:ascii="Times New Roman" w:hAnsi="Times New Roman" w:cs="Times New Roman"/>
          <w:sz w:val="28"/>
          <w:szCs w:val="28"/>
        </w:rPr>
        <w:t>4.3.</w:t>
      </w:r>
      <w:r>
        <w:rPr>
          <w:rFonts w:ascii="Times New Roman" w:hAnsi="Times New Roman" w:cs="Times New Roman"/>
          <w:sz w:val="28"/>
          <w:szCs w:val="28"/>
        </w:rPr>
        <w:t xml:space="preserve"> </w:t>
      </w:r>
      <w:r w:rsidRPr="00A3032B">
        <w:rPr>
          <w:rFonts w:ascii="Times New Roman" w:hAnsi="Times New Roman" w:cs="Times New Roman"/>
          <w:sz w:val="28"/>
          <w:szCs w:val="28"/>
        </w:rPr>
        <w:t xml:space="preserve">Выплаты стимулирующего характера осуществляются по решению руководителя Учреждения по результатам оценки </w:t>
      </w:r>
      <w:r>
        <w:rPr>
          <w:rFonts w:ascii="Times New Roman" w:hAnsi="Times New Roman" w:cs="Times New Roman"/>
          <w:sz w:val="28"/>
          <w:szCs w:val="28"/>
        </w:rPr>
        <w:t xml:space="preserve">экспертной комиссией </w:t>
      </w:r>
      <w:r w:rsidRPr="00A3032B">
        <w:rPr>
          <w:rFonts w:ascii="Times New Roman" w:hAnsi="Times New Roman" w:cs="Times New Roman"/>
          <w:sz w:val="28"/>
          <w:szCs w:val="28"/>
        </w:rPr>
        <w:t>выполнения утвержденных критериев и показателей деятельности каждого работника в пределах фонда оплаты труда работников Учреждения, а также средств, полученных от приносящей доход деятельности, направленных Учреждением на оплату труда работников Учреждения.  Критерии и показатели деятельности работников Учреждения (кроме руководителей Учреждения, критерии и показатели деятельности которого утверждаются главным распорядителем бюджетных средств), утверждаются руководителем Учреждения.</w:t>
      </w:r>
    </w:p>
    <w:p w:rsidR="00194691" w:rsidRPr="00A3032B" w:rsidRDefault="00194691" w:rsidP="00490C52">
      <w:pPr>
        <w:ind w:firstLine="708"/>
        <w:jc w:val="both"/>
        <w:rPr>
          <w:sz w:val="28"/>
          <w:szCs w:val="28"/>
        </w:rPr>
      </w:pPr>
      <w:r w:rsidRPr="00A3032B">
        <w:rPr>
          <w:sz w:val="28"/>
          <w:szCs w:val="28"/>
        </w:rPr>
        <w:lastRenderedPageBreak/>
        <w:t>4.4. Работникам Учреждения устанавливаются</w:t>
      </w:r>
      <w:r w:rsidRPr="00A3032B">
        <w:rPr>
          <w:bCs/>
          <w:sz w:val="28"/>
          <w:szCs w:val="28"/>
        </w:rPr>
        <w:t xml:space="preserve"> </w:t>
      </w:r>
      <w:r w:rsidRPr="00A3032B">
        <w:rPr>
          <w:sz w:val="28"/>
          <w:szCs w:val="28"/>
        </w:rPr>
        <w:t>следующие надбавки стимулирующего характера к базовым окладам:</w:t>
      </w:r>
    </w:p>
    <w:p w:rsidR="00194691" w:rsidRPr="00A3032B" w:rsidRDefault="00194691" w:rsidP="00490C52">
      <w:pPr>
        <w:ind w:firstLine="708"/>
        <w:jc w:val="both"/>
        <w:rPr>
          <w:sz w:val="28"/>
          <w:szCs w:val="28"/>
        </w:rPr>
      </w:pPr>
      <w:r w:rsidRPr="00A3032B">
        <w:rPr>
          <w:sz w:val="28"/>
          <w:szCs w:val="28"/>
        </w:rPr>
        <w:t>выплаты за интенсивность работы;</w:t>
      </w:r>
    </w:p>
    <w:p w:rsidR="00194691" w:rsidRPr="00A3032B" w:rsidRDefault="00194691" w:rsidP="00490C52">
      <w:pPr>
        <w:ind w:firstLine="708"/>
        <w:jc w:val="both"/>
        <w:rPr>
          <w:sz w:val="28"/>
          <w:szCs w:val="28"/>
        </w:rPr>
      </w:pPr>
      <w:r w:rsidRPr="00A3032B">
        <w:rPr>
          <w:sz w:val="28"/>
          <w:szCs w:val="28"/>
        </w:rPr>
        <w:t>выплаты за высокие результаты и качество выполняемых работ (оказываемых услуг);</w:t>
      </w:r>
    </w:p>
    <w:p w:rsidR="00194691" w:rsidRPr="00A3032B" w:rsidRDefault="00194691" w:rsidP="00490C52">
      <w:pPr>
        <w:ind w:firstLine="708"/>
        <w:jc w:val="both"/>
        <w:rPr>
          <w:sz w:val="28"/>
          <w:szCs w:val="28"/>
        </w:rPr>
      </w:pPr>
      <w:r w:rsidRPr="00A3032B">
        <w:rPr>
          <w:sz w:val="28"/>
          <w:szCs w:val="28"/>
        </w:rPr>
        <w:t>выплаты за стаж работы, выслугу лет;</w:t>
      </w:r>
    </w:p>
    <w:p w:rsidR="00194691" w:rsidRPr="00A3032B" w:rsidRDefault="00194691" w:rsidP="00490C52">
      <w:pPr>
        <w:ind w:firstLine="708"/>
        <w:jc w:val="both"/>
        <w:rPr>
          <w:sz w:val="28"/>
          <w:szCs w:val="28"/>
        </w:rPr>
      </w:pPr>
      <w:r w:rsidRPr="00A3032B">
        <w:rPr>
          <w:sz w:val="28"/>
          <w:szCs w:val="28"/>
        </w:rPr>
        <w:t>выплаты за отраслевые награды, ученую степень, почетные звания;</w:t>
      </w:r>
    </w:p>
    <w:p w:rsidR="00194691" w:rsidRPr="00A3032B" w:rsidRDefault="00194691" w:rsidP="00490C52">
      <w:pPr>
        <w:ind w:firstLine="708"/>
        <w:jc w:val="both"/>
        <w:rPr>
          <w:sz w:val="28"/>
          <w:szCs w:val="28"/>
        </w:rPr>
      </w:pPr>
      <w:r w:rsidRPr="00A3032B">
        <w:rPr>
          <w:sz w:val="28"/>
          <w:szCs w:val="28"/>
        </w:rPr>
        <w:t>премиальные выплаты по итогам работы.</w:t>
      </w:r>
    </w:p>
    <w:p w:rsidR="00194691" w:rsidRPr="00A3032B" w:rsidRDefault="00194691" w:rsidP="00490C52">
      <w:pPr>
        <w:ind w:firstLine="708"/>
        <w:jc w:val="both"/>
        <w:rPr>
          <w:sz w:val="28"/>
          <w:szCs w:val="28"/>
        </w:rPr>
      </w:pPr>
      <w:r w:rsidRPr="00A3032B">
        <w:rPr>
          <w:sz w:val="28"/>
          <w:szCs w:val="28"/>
        </w:rPr>
        <w:t>4.5.</w:t>
      </w:r>
      <w:r>
        <w:rPr>
          <w:sz w:val="28"/>
          <w:szCs w:val="28"/>
        </w:rPr>
        <w:t xml:space="preserve"> </w:t>
      </w:r>
      <w:r w:rsidRPr="00A3032B">
        <w:rPr>
          <w:sz w:val="28"/>
          <w:szCs w:val="28"/>
        </w:rPr>
        <w:t xml:space="preserve">Выплаты за интенсивность работы. </w:t>
      </w:r>
    </w:p>
    <w:p w:rsidR="00194691" w:rsidRPr="00A3032B" w:rsidRDefault="00194691" w:rsidP="00490C52">
      <w:pPr>
        <w:ind w:firstLine="708"/>
        <w:jc w:val="both"/>
        <w:rPr>
          <w:sz w:val="28"/>
          <w:szCs w:val="28"/>
        </w:rPr>
      </w:pPr>
      <w:r w:rsidRPr="00A3032B">
        <w:rPr>
          <w:sz w:val="28"/>
          <w:szCs w:val="28"/>
        </w:rPr>
        <w:t>Надбавки за интенсивность работы устанавливаются работникам Учреждени</w:t>
      </w:r>
      <w:r>
        <w:rPr>
          <w:sz w:val="28"/>
          <w:szCs w:val="28"/>
        </w:rPr>
        <w:t>я</w:t>
      </w:r>
      <w:r w:rsidRPr="00A3032B">
        <w:rPr>
          <w:sz w:val="28"/>
          <w:szCs w:val="28"/>
        </w:rPr>
        <w:t xml:space="preserve"> за интенсивность работы на определённый срок</w:t>
      </w:r>
      <w:r>
        <w:rPr>
          <w:sz w:val="28"/>
          <w:szCs w:val="28"/>
        </w:rPr>
        <w:t xml:space="preserve"> (месяц, квартал, полугодие, 9 месяцев, год)</w:t>
      </w:r>
      <w:r w:rsidRPr="00A3032B">
        <w:rPr>
          <w:sz w:val="28"/>
          <w:szCs w:val="28"/>
        </w:rPr>
        <w:t>. При назначении учитываются:</w:t>
      </w:r>
    </w:p>
    <w:p w:rsidR="00194691" w:rsidRPr="00A3032B" w:rsidRDefault="00194691" w:rsidP="00490C52">
      <w:pPr>
        <w:ind w:firstLine="708"/>
        <w:jc w:val="both"/>
        <w:rPr>
          <w:sz w:val="28"/>
          <w:szCs w:val="28"/>
        </w:rPr>
      </w:pPr>
      <w:r w:rsidRPr="00A3032B">
        <w:rPr>
          <w:sz w:val="28"/>
          <w:szCs w:val="28"/>
        </w:rPr>
        <w:t>сложность, интенсивность, специфика деятельности и напряженность работы;</w:t>
      </w:r>
    </w:p>
    <w:p w:rsidR="00194691" w:rsidRPr="00A3032B" w:rsidRDefault="00194691" w:rsidP="00490C52">
      <w:pPr>
        <w:ind w:firstLine="708"/>
        <w:jc w:val="both"/>
        <w:rPr>
          <w:sz w:val="28"/>
          <w:szCs w:val="28"/>
        </w:rPr>
      </w:pPr>
      <w:r w:rsidRPr="00A3032B">
        <w:rPr>
          <w:sz w:val="28"/>
          <w:szCs w:val="28"/>
        </w:rPr>
        <w:t>участие в выполнении важных работ, мероприятий;</w:t>
      </w:r>
    </w:p>
    <w:p w:rsidR="00194691" w:rsidRPr="00A3032B" w:rsidRDefault="00194691" w:rsidP="00490C52">
      <w:pPr>
        <w:ind w:firstLine="708"/>
        <w:jc w:val="both"/>
        <w:rPr>
          <w:sz w:val="28"/>
          <w:szCs w:val="28"/>
        </w:rPr>
      </w:pPr>
      <w:r w:rsidRPr="00A3032B">
        <w:rPr>
          <w:sz w:val="28"/>
          <w:szCs w:val="28"/>
        </w:rPr>
        <w:t>качественные показатели работы;</w:t>
      </w:r>
    </w:p>
    <w:p w:rsidR="00194691" w:rsidRPr="00A3032B" w:rsidRDefault="00194691" w:rsidP="00490C52">
      <w:pPr>
        <w:ind w:firstLine="708"/>
        <w:jc w:val="both"/>
        <w:rPr>
          <w:sz w:val="28"/>
          <w:szCs w:val="28"/>
        </w:rPr>
      </w:pPr>
      <w:r w:rsidRPr="00A3032B">
        <w:rPr>
          <w:sz w:val="28"/>
          <w:szCs w:val="28"/>
        </w:rPr>
        <w:t xml:space="preserve">обеспечение безотказной и бесперебойной деятельности. </w:t>
      </w:r>
    </w:p>
    <w:p w:rsidR="00194691" w:rsidRPr="00A3032B" w:rsidRDefault="00194691" w:rsidP="00490C52">
      <w:pPr>
        <w:ind w:firstLine="708"/>
        <w:jc w:val="both"/>
        <w:rPr>
          <w:sz w:val="28"/>
          <w:szCs w:val="28"/>
        </w:rPr>
      </w:pPr>
      <w:r w:rsidRPr="00A3032B">
        <w:rPr>
          <w:sz w:val="28"/>
          <w:szCs w:val="28"/>
        </w:rPr>
        <w:t>Надбавка за интенсивность устанавливается в размере до 50 процентов от базового оклада</w:t>
      </w:r>
      <w:r>
        <w:rPr>
          <w:sz w:val="28"/>
          <w:szCs w:val="28"/>
        </w:rPr>
        <w:t xml:space="preserve"> (ставки)</w:t>
      </w:r>
    </w:p>
    <w:p w:rsidR="00194691" w:rsidRPr="00A3032B" w:rsidRDefault="00194691" w:rsidP="00490C52">
      <w:pPr>
        <w:ind w:firstLine="708"/>
        <w:jc w:val="both"/>
        <w:rPr>
          <w:sz w:val="28"/>
          <w:szCs w:val="28"/>
        </w:rPr>
      </w:pPr>
      <w:r w:rsidRPr="00A3032B">
        <w:rPr>
          <w:sz w:val="28"/>
          <w:szCs w:val="28"/>
        </w:rPr>
        <w:t>4.6.</w:t>
      </w:r>
      <w:r>
        <w:rPr>
          <w:sz w:val="28"/>
          <w:szCs w:val="28"/>
        </w:rPr>
        <w:t xml:space="preserve"> </w:t>
      </w:r>
      <w:r w:rsidRPr="00A3032B">
        <w:rPr>
          <w:sz w:val="28"/>
          <w:szCs w:val="28"/>
        </w:rPr>
        <w:t>Выплаты за высокие результаты и качество выполняемых работ (оказываемых услуг).</w:t>
      </w:r>
    </w:p>
    <w:p w:rsidR="00194691" w:rsidRDefault="00194691" w:rsidP="00490C52">
      <w:pPr>
        <w:ind w:firstLine="708"/>
        <w:jc w:val="both"/>
        <w:rPr>
          <w:sz w:val="28"/>
          <w:szCs w:val="28"/>
        </w:rPr>
      </w:pPr>
      <w:r w:rsidRPr="00A3032B">
        <w:rPr>
          <w:sz w:val="28"/>
          <w:szCs w:val="28"/>
        </w:rPr>
        <w:t>Надбавка за высокие результаты и качество выполняемых работ (оказываемых услуг) устанавливается руководителям и специалистам  Учреждени</w:t>
      </w:r>
      <w:r>
        <w:rPr>
          <w:sz w:val="28"/>
          <w:szCs w:val="28"/>
        </w:rPr>
        <w:t>я</w:t>
      </w:r>
      <w:r w:rsidRPr="00A3032B">
        <w:rPr>
          <w:sz w:val="28"/>
          <w:szCs w:val="28"/>
        </w:rPr>
        <w:t xml:space="preserve"> на определённый срок</w:t>
      </w:r>
      <w:r>
        <w:rPr>
          <w:sz w:val="28"/>
          <w:szCs w:val="28"/>
        </w:rPr>
        <w:t xml:space="preserve"> (месяц, квартал, полугодие, 9 месяцев, год)</w:t>
      </w:r>
      <w:r w:rsidRPr="00A3032B">
        <w:rPr>
          <w:sz w:val="28"/>
          <w:szCs w:val="28"/>
        </w:rPr>
        <w:t xml:space="preserve"> в размере до 100 %  от базового оклада </w:t>
      </w:r>
      <w:r>
        <w:rPr>
          <w:sz w:val="28"/>
          <w:szCs w:val="28"/>
        </w:rPr>
        <w:t xml:space="preserve">(ставки). </w:t>
      </w:r>
    </w:p>
    <w:p w:rsidR="00194691" w:rsidRDefault="00194691" w:rsidP="00490C52">
      <w:pPr>
        <w:ind w:firstLine="708"/>
        <w:jc w:val="both"/>
        <w:rPr>
          <w:sz w:val="28"/>
          <w:szCs w:val="28"/>
        </w:rPr>
      </w:pPr>
      <w:r w:rsidRPr="00D86303">
        <w:rPr>
          <w:sz w:val="28"/>
          <w:szCs w:val="28"/>
        </w:rPr>
        <w:br/>
      </w:r>
      <w:r>
        <w:rPr>
          <w:sz w:val="28"/>
          <w:szCs w:val="28"/>
        </w:rPr>
        <w:t xml:space="preserve">         </w:t>
      </w:r>
      <w:r w:rsidRPr="00A3032B">
        <w:rPr>
          <w:sz w:val="28"/>
          <w:szCs w:val="28"/>
        </w:rPr>
        <w:t xml:space="preserve">Надбавка за качество выполняемых работ (оказываемых услуг) устанавливается руководителям и специалистам  </w:t>
      </w:r>
      <w:proofErr w:type="gramStart"/>
      <w:r>
        <w:rPr>
          <w:sz w:val="28"/>
          <w:szCs w:val="28"/>
        </w:rPr>
        <w:t>при</w:t>
      </w:r>
      <w:proofErr w:type="gramEnd"/>
      <w:r>
        <w:rPr>
          <w:sz w:val="28"/>
          <w:szCs w:val="28"/>
        </w:rPr>
        <w:t>:</w:t>
      </w:r>
    </w:p>
    <w:p w:rsidR="00194691" w:rsidRPr="00A3032B" w:rsidRDefault="00194691" w:rsidP="00490C52">
      <w:pPr>
        <w:ind w:firstLine="708"/>
        <w:jc w:val="both"/>
        <w:rPr>
          <w:sz w:val="28"/>
          <w:szCs w:val="28"/>
        </w:rPr>
      </w:pPr>
      <w:proofErr w:type="gramStart"/>
      <w:r w:rsidRPr="00A3032B">
        <w:rPr>
          <w:sz w:val="28"/>
          <w:szCs w:val="28"/>
        </w:rPr>
        <w:t>соблюдении</w:t>
      </w:r>
      <w:proofErr w:type="gramEnd"/>
      <w:r w:rsidRPr="00A3032B">
        <w:rPr>
          <w:sz w:val="28"/>
          <w:szCs w:val="28"/>
        </w:rPr>
        <w:t xml:space="preserve"> базовых требований к качеству предоставления государственных услуг, административных регламентов, стандартов, технологий, требований к процедурам при выполнении работ (оказании услуг);</w:t>
      </w:r>
    </w:p>
    <w:p w:rsidR="00194691" w:rsidRPr="00A3032B" w:rsidRDefault="00194691" w:rsidP="00490C52">
      <w:pPr>
        <w:ind w:firstLine="708"/>
        <w:jc w:val="both"/>
        <w:rPr>
          <w:sz w:val="28"/>
          <w:szCs w:val="28"/>
        </w:rPr>
      </w:pPr>
      <w:r w:rsidRPr="00A3032B">
        <w:rPr>
          <w:sz w:val="28"/>
          <w:szCs w:val="28"/>
        </w:rPr>
        <w:t>качественной подготовке и проведении мероприятий, связанных  с деятельностью Учреждения;</w:t>
      </w:r>
    </w:p>
    <w:p w:rsidR="00194691" w:rsidRPr="00A3032B" w:rsidRDefault="00194691" w:rsidP="00490C52">
      <w:pPr>
        <w:ind w:firstLine="708"/>
        <w:jc w:val="both"/>
        <w:rPr>
          <w:sz w:val="28"/>
          <w:szCs w:val="28"/>
        </w:rPr>
      </w:pPr>
      <w:proofErr w:type="gramStart"/>
      <w:r w:rsidRPr="00A3032B">
        <w:rPr>
          <w:sz w:val="28"/>
          <w:szCs w:val="28"/>
        </w:rPr>
        <w:t>отсутствии</w:t>
      </w:r>
      <w:proofErr w:type="gramEnd"/>
      <w:r w:rsidRPr="00A3032B">
        <w:rPr>
          <w:sz w:val="28"/>
          <w:szCs w:val="28"/>
        </w:rPr>
        <w:t xml:space="preserve"> обращений (жалоб) на действия (бездействие) работника Учреждения при выполнении работ (оказании услуг);</w:t>
      </w:r>
    </w:p>
    <w:p w:rsidR="00194691" w:rsidRPr="00A3032B" w:rsidRDefault="00194691" w:rsidP="00490C52">
      <w:pPr>
        <w:ind w:firstLine="708"/>
        <w:jc w:val="both"/>
        <w:rPr>
          <w:sz w:val="28"/>
          <w:szCs w:val="28"/>
        </w:rPr>
      </w:pPr>
      <w:proofErr w:type="gramStart"/>
      <w:r>
        <w:rPr>
          <w:sz w:val="28"/>
          <w:szCs w:val="28"/>
        </w:rPr>
        <w:t>наличии</w:t>
      </w:r>
      <w:proofErr w:type="gramEnd"/>
      <w:r w:rsidRPr="00A3032B">
        <w:rPr>
          <w:sz w:val="28"/>
          <w:szCs w:val="28"/>
        </w:rPr>
        <w:t xml:space="preserve"> высоких показателей оказываемых государственных услуг.</w:t>
      </w:r>
    </w:p>
    <w:p w:rsidR="00194691" w:rsidRPr="00A3032B" w:rsidRDefault="00194691" w:rsidP="00490C52">
      <w:pPr>
        <w:ind w:firstLine="708"/>
        <w:jc w:val="both"/>
        <w:rPr>
          <w:sz w:val="28"/>
          <w:szCs w:val="28"/>
        </w:rPr>
      </w:pPr>
      <w:r w:rsidRPr="00A3032B">
        <w:rPr>
          <w:sz w:val="28"/>
          <w:szCs w:val="28"/>
        </w:rPr>
        <w:t>4.7. Выплаты за стаж работы, выслугу лет.</w:t>
      </w:r>
    </w:p>
    <w:p w:rsidR="00194691" w:rsidRPr="00A3032B" w:rsidRDefault="00194691" w:rsidP="00490C52">
      <w:pPr>
        <w:ind w:firstLine="708"/>
        <w:jc w:val="both"/>
        <w:rPr>
          <w:sz w:val="28"/>
          <w:szCs w:val="28"/>
        </w:rPr>
      </w:pPr>
      <w:r w:rsidRPr="00A3032B">
        <w:rPr>
          <w:sz w:val="28"/>
          <w:szCs w:val="28"/>
        </w:rPr>
        <w:t>Ежемесячная надбавка к базовому окладу</w:t>
      </w:r>
      <w:r>
        <w:rPr>
          <w:sz w:val="28"/>
          <w:szCs w:val="28"/>
        </w:rPr>
        <w:t xml:space="preserve"> (ставке)</w:t>
      </w:r>
      <w:r w:rsidRPr="00A3032B">
        <w:rPr>
          <w:sz w:val="28"/>
          <w:szCs w:val="28"/>
        </w:rPr>
        <w:t xml:space="preserve">  за выслугу лет устанавливается в следующих размерах при стаже работы:</w:t>
      </w:r>
    </w:p>
    <w:p w:rsidR="00194691" w:rsidRPr="00A3032B" w:rsidRDefault="00194691" w:rsidP="00490C52">
      <w:pPr>
        <w:autoSpaceDE w:val="0"/>
        <w:autoSpaceDN w:val="0"/>
        <w:adjustRightInd w:val="0"/>
        <w:ind w:firstLine="540"/>
        <w:jc w:val="both"/>
        <w:outlineLvl w:val="1"/>
        <w:rPr>
          <w:sz w:val="28"/>
          <w:szCs w:val="28"/>
        </w:rPr>
      </w:pPr>
      <w:r>
        <w:rPr>
          <w:sz w:val="28"/>
          <w:szCs w:val="28"/>
        </w:rPr>
        <w:t>от 1 года до 3</w:t>
      </w:r>
      <w:r w:rsidRPr="00A3032B">
        <w:rPr>
          <w:sz w:val="28"/>
          <w:szCs w:val="28"/>
        </w:rPr>
        <w:t xml:space="preserve"> лет -  </w:t>
      </w:r>
      <w:r>
        <w:rPr>
          <w:sz w:val="28"/>
          <w:szCs w:val="28"/>
        </w:rPr>
        <w:t xml:space="preserve"> 8</w:t>
      </w:r>
      <w:r w:rsidRPr="00A3032B">
        <w:rPr>
          <w:sz w:val="28"/>
          <w:szCs w:val="28"/>
        </w:rPr>
        <w:t xml:space="preserve"> %  от базового  оклада (ставки);</w:t>
      </w:r>
    </w:p>
    <w:p w:rsidR="00194691" w:rsidRDefault="00194691" w:rsidP="00490C52">
      <w:pPr>
        <w:autoSpaceDE w:val="0"/>
        <w:autoSpaceDN w:val="0"/>
        <w:adjustRightInd w:val="0"/>
        <w:ind w:firstLine="540"/>
        <w:jc w:val="both"/>
        <w:outlineLvl w:val="1"/>
        <w:rPr>
          <w:sz w:val="28"/>
          <w:szCs w:val="28"/>
        </w:rPr>
      </w:pPr>
      <w:r>
        <w:rPr>
          <w:sz w:val="28"/>
          <w:szCs w:val="28"/>
        </w:rPr>
        <w:t xml:space="preserve">от 3 до 5 лет – </w:t>
      </w:r>
      <w:r w:rsidRPr="00A3032B">
        <w:rPr>
          <w:sz w:val="28"/>
          <w:szCs w:val="28"/>
        </w:rPr>
        <w:t xml:space="preserve"> 1</w:t>
      </w:r>
      <w:r>
        <w:rPr>
          <w:sz w:val="28"/>
          <w:szCs w:val="28"/>
        </w:rPr>
        <w:t xml:space="preserve">0 </w:t>
      </w:r>
      <w:r w:rsidRPr="00A3032B">
        <w:rPr>
          <w:sz w:val="28"/>
          <w:szCs w:val="28"/>
        </w:rPr>
        <w:t>% от базового оклада (ставки);</w:t>
      </w:r>
    </w:p>
    <w:p w:rsidR="00194691" w:rsidRDefault="00194691" w:rsidP="00490C52">
      <w:pPr>
        <w:autoSpaceDE w:val="0"/>
        <w:autoSpaceDN w:val="0"/>
        <w:adjustRightInd w:val="0"/>
        <w:ind w:firstLine="540"/>
        <w:jc w:val="both"/>
        <w:outlineLvl w:val="1"/>
        <w:rPr>
          <w:sz w:val="28"/>
          <w:szCs w:val="28"/>
        </w:rPr>
      </w:pPr>
      <w:r>
        <w:rPr>
          <w:sz w:val="28"/>
          <w:szCs w:val="28"/>
        </w:rPr>
        <w:t xml:space="preserve">от 5 до 10 лет –  15 </w:t>
      </w:r>
      <w:r w:rsidRPr="00A3032B">
        <w:rPr>
          <w:sz w:val="28"/>
          <w:szCs w:val="28"/>
        </w:rPr>
        <w:t>% от базового оклада (ставки);</w:t>
      </w:r>
    </w:p>
    <w:p w:rsidR="00194691" w:rsidRPr="00A3032B" w:rsidRDefault="00194691" w:rsidP="00490C52">
      <w:pPr>
        <w:autoSpaceDE w:val="0"/>
        <w:autoSpaceDN w:val="0"/>
        <w:adjustRightInd w:val="0"/>
        <w:ind w:firstLine="540"/>
        <w:jc w:val="both"/>
        <w:outlineLvl w:val="1"/>
        <w:rPr>
          <w:sz w:val="28"/>
          <w:szCs w:val="28"/>
        </w:rPr>
      </w:pPr>
      <w:r>
        <w:rPr>
          <w:sz w:val="28"/>
          <w:szCs w:val="28"/>
        </w:rPr>
        <w:t xml:space="preserve">от 10 до 15 лет –  20 </w:t>
      </w:r>
      <w:r w:rsidRPr="00A3032B">
        <w:rPr>
          <w:sz w:val="28"/>
          <w:szCs w:val="28"/>
        </w:rPr>
        <w:t>% от базового оклада (ставки);</w:t>
      </w:r>
    </w:p>
    <w:p w:rsidR="00194691" w:rsidRPr="00A3032B" w:rsidRDefault="00194691" w:rsidP="00490C52">
      <w:pPr>
        <w:autoSpaceDE w:val="0"/>
        <w:autoSpaceDN w:val="0"/>
        <w:adjustRightInd w:val="0"/>
        <w:ind w:firstLine="540"/>
        <w:jc w:val="both"/>
        <w:outlineLvl w:val="1"/>
        <w:rPr>
          <w:sz w:val="28"/>
          <w:szCs w:val="28"/>
        </w:rPr>
      </w:pPr>
      <w:r>
        <w:rPr>
          <w:sz w:val="28"/>
          <w:szCs w:val="28"/>
        </w:rPr>
        <w:t>свыше 15 лет –  3</w:t>
      </w:r>
      <w:r w:rsidRPr="00A3032B">
        <w:rPr>
          <w:sz w:val="28"/>
          <w:szCs w:val="28"/>
        </w:rPr>
        <w:t xml:space="preserve">0 % от базового оклада (ставки). </w:t>
      </w:r>
    </w:p>
    <w:p w:rsidR="00194691" w:rsidRPr="00A3032B" w:rsidRDefault="00194691" w:rsidP="00490C52">
      <w:pPr>
        <w:autoSpaceDE w:val="0"/>
        <w:autoSpaceDN w:val="0"/>
        <w:adjustRightInd w:val="0"/>
        <w:ind w:firstLine="540"/>
        <w:jc w:val="both"/>
        <w:outlineLvl w:val="1"/>
        <w:rPr>
          <w:sz w:val="28"/>
          <w:szCs w:val="28"/>
        </w:rPr>
      </w:pPr>
      <w:r w:rsidRPr="00A3032B">
        <w:rPr>
          <w:sz w:val="28"/>
          <w:szCs w:val="28"/>
        </w:rPr>
        <w:lastRenderedPageBreak/>
        <w:t xml:space="preserve">Ежемесячная надбавка за выслугу лет устанавливается приказом руководителя Учреждения в процентах к базовому окладу  работника без учета иных доплат и надбавок. </w:t>
      </w:r>
    </w:p>
    <w:p w:rsidR="00194691" w:rsidRPr="00A3032B" w:rsidRDefault="00194691" w:rsidP="00490C52">
      <w:pPr>
        <w:autoSpaceDE w:val="0"/>
        <w:autoSpaceDN w:val="0"/>
        <w:adjustRightInd w:val="0"/>
        <w:ind w:firstLine="540"/>
        <w:jc w:val="both"/>
        <w:outlineLvl w:val="1"/>
        <w:rPr>
          <w:sz w:val="28"/>
          <w:szCs w:val="28"/>
        </w:rPr>
      </w:pPr>
      <w:r w:rsidRPr="00A3032B">
        <w:rPr>
          <w:sz w:val="28"/>
          <w:szCs w:val="28"/>
        </w:rPr>
        <w:t>Выплата ежемесячной надбавки за выслугу лет осуществляется с момента возникновения права на её установление, и последующее её изменение производится по мере наступления стажа работы, дающего право на увеличение  размера выплаты.</w:t>
      </w:r>
    </w:p>
    <w:p w:rsidR="00194691" w:rsidRPr="00A3032B" w:rsidRDefault="00194691" w:rsidP="00490C52">
      <w:pPr>
        <w:autoSpaceDE w:val="0"/>
        <w:autoSpaceDN w:val="0"/>
        <w:adjustRightInd w:val="0"/>
        <w:ind w:firstLine="540"/>
        <w:jc w:val="both"/>
        <w:rPr>
          <w:sz w:val="28"/>
          <w:szCs w:val="28"/>
        </w:rPr>
      </w:pPr>
      <w:r w:rsidRPr="00A3032B">
        <w:rPr>
          <w:sz w:val="28"/>
          <w:szCs w:val="28"/>
        </w:rPr>
        <w:t>4.8. Работникам Учреждени</w:t>
      </w:r>
      <w:r>
        <w:rPr>
          <w:sz w:val="28"/>
          <w:szCs w:val="28"/>
        </w:rPr>
        <w:t>я</w:t>
      </w:r>
      <w:r w:rsidRPr="00A3032B">
        <w:rPr>
          <w:sz w:val="28"/>
          <w:szCs w:val="28"/>
        </w:rPr>
        <w:t>, имеющим государственные награды, устанавливаются  стимулирующие выплаты в размере до 20%  от базового оклада (ставки) при условии соответствия  наград  профилю Учреждения и деятельности самого работника</w:t>
      </w:r>
    </w:p>
    <w:p w:rsidR="00194691" w:rsidRPr="00A3032B" w:rsidRDefault="00194691" w:rsidP="00490C52">
      <w:pPr>
        <w:jc w:val="both"/>
        <w:rPr>
          <w:sz w:val="28"/>
          <w:szCs w:val="28"/>
        </w:rPr>
      </w:pPr>
      <w:r w:rsidRPr="00A3032B">
        <w:rPr>
          <w:sz w:val="28"/>
          <w:szCs w:val="28"/>
        </w:rPr>
        <w:t xml:space="preserve">         4.9. </w:t>
      </w:r>
      <w:r>
        <w:rPr>
          <w:sz w:val="28"/>
          <w:szCs w:val="28"/>
        </w:rPr>
        <w:t xml:space="preserve"> </w:t>
      </w:r>
      <w:r w:rsidRPr="00A3032B">
        <w:rPr>
          <w:sz w:val="28"/>
          <w:szCs w:val="28"/>
        </w:rPr>
        <w:t>Р</w:t>
      </w:r>
      <w:r>
        <w:rPr>
          <w:sz w:val="28"/>
          <w:szCs w:val="28"/>
        </w:rPr>
        <w:t>аботникам,  которым присвоены</w:t>
      </w:r>
      <w:r w:rsidRPr="00A3032B">
        <w:rPr>
          <w:sz w:val="28"/>
          <w:szCs w:val="28"/>
        </w:rPr>
        <w:t xml:space="preserve"> ученая степень, почетное звание по основному профилю профессиональной деятельности устанавливаются следу</w:t>
      </w:r>
      <w:r>
        <w:rPr>
          <w:sz w:val="28"/>
          <w:szCs w:val="28"/>
        </w:rPr>
        <w:t>ющие надбавки в абсолютной сумме</w:t>
      </w:r>
      <w:r w:rsidRPr="00A3032B">
        <w:rPr>
          <w:sz w:val="28"/>
          <w:szCs w:val="28"/>
        </w:rPr>
        <w:t>:</w:t>
      </w:r>
    </w:p>
    <w:p w:rsidR="00194691" w:rsidRPr="00A3032B" w:rsidRDefault="00194691" w:rsidP="00490C52">
      <w:pPr>
        <w:tabs>
          <w:tab w:val="left" w:pos="900"/>
        </w:tabs>
        <w:ind w:firstLine="720"/>
        <w:jc w:val="both"/>
        <w:rPr>
          <w:sz w:val="28"/>
          <w:szCs w:val="28"/>
        </w:rPr>
      </w:pPr>
      <w:r w:rsidRPr="00A3032B">
        <w:rPr>
          <w:sz w:val="28"/>
          <w:szCs w:val="28"/>
        </w:rPr>
        <w:t>за ученую степень кандидата наук (со дня принятия решения Высшей аттестационной комиссией России (далее – ВАК России) о выдаче диплома) – 1000 рублей (в системе высшего профессионального образования – 3000 рублей);</w:t>
      </w:r>
    </w:p>
    <w:p w:rsidR="00194691" w:rsidRPr="00A3032B" w:rsidRDefault="00194691" w:rsidP="00490C52">
      <w:pPr>
        <w:tabs>
          <w:tab w:val="left" w:pos="900"/>
        </w:tabs>
        <w:ind w:firstLine="720"/>
        <w:jc w:val="both"/>
        <w:rPr>
          <w:sz w:val="28"/>
          <w:szCs w:val="28"/>
        </w:rPr>
      </w:pPr>
      <w:r w:rsidRPr="00A3032B">
        <w:rPr>
          <w:sz w:val="28"/>
          <w:szCs w:val="28"/>
        </w:rPr>
        <w:t xml:space="preserve">за ученую степень доктора наук (со дня принятия решения ВАК России </w:t>
      </w:r>
      <w:r>
        <w:rPr>
          <w:sz w:val="28"/>
          <w:szCs w:val="28"/>
        </w:rPr>
        <w:t>о выдаче диплома) – 2000 рублей</w:t>
      </w:r>
      <w:r w:rsidRPr="00A3032B">
        <w:rPr>
          <w:sz w:val="28"/>
          <w:szCs w:val="28"/>
        </w:rPr>
        <w:t xml:space="preserve">; </w:t>
      </w:r>
    </w:p>
    <w:p w:rsidR="00194691" w:rsidRPr="00A3032B" w:rsidRDefault="00194691" w:rsidP="00490C52">
      <w:pPr>
        <w:tabs>
          <w:tab w:val="left" w:pos="900"/>
        </w:tabs>
        <w:ind w:firstLine="720"/>
        <w:jc w:val="both"/>
        <w:rPr>
          <w:sz w:val="28"/>
          <w:szCs w:val="28"/>
        </w:rPr>
      </w:pPr>
      <w:r w:rsidRPr="00A3032B">
        <w:rPr>
          <w:sz w:val="28"/>
          <w:szCs w:val="28"/>
        </w:rPr>
        <w:t xml:space="preserve">за почетное звание «Заслуженный учитель (преподаватель) Российской Федерации» –  1000 рублей; </w:t>
      </w:r>
    </w:p>
    <w:p w:rsidR="00194691" w:rsidRPr="00A3032B" w:rsidRDefault="00194691" w:rsidP="00490C52">
      <w:pPr>
        <w:tabs>
          <w:tab w:val="left" w:pos="900"/>
        </w:tabs>
        <w:ind w:firstLine="720"/>
        <w:jc w:val="both"/>
        <w:rPr>
          <w:sz w:val="28"/>
          <w:szCs w:val="28"/>
        </w:rPr>
      </w:pPr>
      <w:r w:rsidRPr="00A3032B">
        <w:rPr>
          <w:sz w:val="28"/>
          <w:szCs w:val="28"/>
        </w:rPr>
        <w:t>за почетное звание «Заслуженный учитель (преподаватель) Республики Северная Осетия-Алания – 500</w:t>
      </w:r>
      <w:r>
        <w:rPr>
          <w:sz w:val="28"/>
          <w:szCs w:val="28"/>
        </w:rPr>
        <w:t xml:space="preserve"> </w:t>
      </w:r>
      <w:r w:rsidRPr="00A3032B">
        <w:rPr>
          <w:sz w:val="28"/>
          <w:szCs w:val="28"/>
        </w:rPr>
        <w:t>рублей;</w:t>
      </w:r>
    </w:p>
    <w:p w:rsidR="00194691" w:rsidRPr="00A3032B" w:rsidRDefault="00194691" w:rsidP="00490C52">
      <w:pPr>
        <w:tabs>
          <w:tab w:val="left" w:pos="900"/>
        </w:tabs>
        <w:ind w:firstLine="720"/>
        <w:jc w:val="both"/>
        <w:rPr>
          <w:sz w:val="28"/>
          <w:szCs w:val="28"/>
        </w:rPr>
      </w:pPr>
      <w:r w:rsidRPr="00A3032B">
        <w:rPr>
          <w:sz w:val="28"/>
          <w:szCs w:val="28"/>
        </w:rPr>
        <w:t>за почетное звание «Заслуженный работник образования Республики Северная Осетия-Алания» - 500 рублей;</w:t>
      </w:r>
    </w:p>
    <w:p w:rsidR="00194691" w:rsidRPr="00A3032B" w:rsidRDefault="00194691" w:rsidP="00490C52">
      <w:pPr>
        <w:tabs>
          <w:tab w:val="left" w:pos="900"/>
        </w:tabs>
        <w:ind w:firstLine="720"/>
        <w:jc w:val="both"/>
        <w:rPr>
          <w:sz w:val="28"/>
          <w:szCs w:val="28"/>
        </w:rPr>
      </w:pPr>
      <w:r w:rsidRPr="00A3032B">
        <w:rPr>
          <w:sz w:val="28"/>
          <w:szCs w:val="28"/>
        </w:rPr>
        <w:t>за другие почетные звания,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 – 500 рублей.</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При наличии у работника двух и более почетных </w:t>
      </w:r>
      <w:r>
        <w:rPr>
          <w:rFonts w:ascii="Times New Roman" w:hAnsi="Times New Roman" w:cs="Times New Roman"/>
          <w:sz w:val="28"/>
          <w:szCs w:val="28"/>
        </w:rPr>
        <w:t>званий</w:t>
      </w:r>
      <w:r w:rsidRPr="00A3032B">
        <w:rPr>
          <w:rFonts w:ascii="Times New Roman" w:hAnsi="Times New Roman" w:cs="Times New Roman"/>
          <w:sz w:val="28"/>
          <w:szCs w:val="28"/>
        </w:rPr>
        <w:t xml:space="preserve"> надбавка устанавливается по одному из оснований по выбору работника.</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При наличии у работника ученой степени и почетного звания надбавка устанавливается по каждому основанию.</w:t>
      </w:r>
    </w:p>
    <w:p w:rsidR="00194691" w:rsidRPr="00A3032B" w:rsidRDefault="00194691" w:rsidP="00490C52">
      <w:pPr>
        <w:ind w:firstLine="708"/>
        <w:jc w:val="both"/>
        <w:rPr>
          <w:sz w:val="28"/>
          <w:szCs w:val="28"/>
        </w:rPr>
      </w:pPr>
      <w:r w:rsidRPr="00A3032B">
        <w:rPr>
          <w:sz w:val="28"/>
          <w:szCs w:val="28"/>
        </w:rPr>
        <w:t xml:space="preserve">Надбавка устанавливается приказом руководителя Учреждения. </w:t>
      </w:r>
    </w:p>
    <w:p w:rsidR="00194691" w:rsidRDefault="00194691" w:rsidP="00490C52">
      <w:pPr>
        <w:pStyle w:val="ad"/>
        <w:spacing w:before="0" w:beforeAutospacing="0" w:after="0" w:afterAutospacing="0"/>
        <w:ind w:firstLine="539"/>
        <w:jc w:val="both"/>
        <w:rPr>
          <w:sz w:val="28"/>
          <w:szCs w:val="28"/>
        </w:rPr>
      </w:pPr>
      <w:r w:rsidRPr="00A3032B">
        <w:rPr>
          <w:sz w:val="28"/>
          <w:szCs w:val="28"/>
        </w:rPr>
        <w:t xml:space="preserve">  4.10.</w:t>
      </w:r>
      <w:r>
        <w:rPr>
          <w:sz w:val="28"/>
          <w:szCs w:val="28"/>
        </w:rPr>
        <w:t xml:space="preserve"> </w:t>
      </w:r>
      <w:r w:rsidRPr="00A3032B">
        <w:rPr>
          <w:sz w:val="28"/>
          <w:szCs w:val="28"/>
        </w:rPr>
        <w:t>В пределах экономии фонда заработной платы в целях поощрения р</w:t>
      </w:r>
      <w:r>
        <w:rPr>
          <w:sz w:val="28"/>
          <w:szCs w:val="28"/>
        </w:rPr>
        <w:t>аботников Учреждения за выполненную работу</w:t>
      </w:r>
      <w:r w:rsidRPr="00A3032B">
        <w:rPr>
          <w:sz w:val="28"/>
          <w:szCs w:val="28"/>
        </w:rPr>
        <w:t xml:space="preserve"> может быть вып</w:t>
      </w:r>
      <w:r>
        <w:rPr>
          <w:sz w:val="28"/>
          <w:szCs w:val="28"/>
        </w:rPr>
        <w:t xml:space="preserve">лачена премия по итогам работы </w:t>
      </w:r>
      <w:r w:rsidRPr="00A3032B">
        <w:rPr>
          <w:sz w:val="28"/>
          <w:szCs w:val="28"/>
        </w:rPr>
        <w:t xml:space="preserve">за месяц, квартал, полугодие, </w:t>
      </w:r>
      <w:r>
        <w:rPr>
          <w:sz w:val="28"/>
          <w:szCs w:val="28"/>
        </w:rPr>
        <w:t xml:space="preserve">  9 месяцев, год.</w:t>
      </w:r>
      <w:r w:rsidRPr="00A3032B">
        <w:rPr>
          <w:sz w:val="28"/>
          <w:szCs w:val="28"/>
        </w:rPr>
        <w:t xml:space="preserve">  </w:t>
      </w:r>
    </w:p>
    <w:p w:rsidR="00194691" w:rsidRPr="00A3032B" w:rsidRDefault="00194691" w:rsidP="00490C52">
      <w:pPr>
        <w:pStyle w:val="ad"/>
        <w:spacing w:before="0" w:beforeAutospacing="0" w:after="0" w:afterAutospacing="0"/>
        <w:ind w:firstLine="539"/>
        <w:jc w:val="both"/>
        <w:rPr>
          <w:sz w:val="28"/>
          <w:szCs w:val="28"/>
        </w:rPr>
      </w:pPr>
      <w:r w:rsidRPr="00A3032B">
        <w:rPr>
          <w:sz w:val="28"/>
          <w:szCs w:val="28"/>
        </w:rPr>
        <w:t>При премировании работников учитываются:</w:t>
      </w:r>
    </w:p>
    <w:p w:rsidR="00194691" w:rsidRPr="00A3032B" w:rsidRDefault="00194691" w:rsidP="00490C52">
      <w:pPr>
        <w:ind w:firstLine="708"/>
        <w:jc w:val="both"/>
        <w:rPr>
          <w:sz w:val="28"/>
          <w:szCs w:val="28"/>
        </w:rPr>
      </w:pPr>
      <w:r w:rsidRPr="00A3032B">
        <w:rPr>
          <w:sz w:val="28"/>
          <w:szCs w:val="28"/>
        </w:rPr>
        <w:t>организация и проведение мероприятий, направленных на повышение авторитета и имиджа Учреждения среди населения;</w:t>
      </w:r>
    </w:p>
    <w:p w:rsidR="00194691" w:rsidRPr="00A3032B" w:rsidRDefault="00194691" w:rsidP="00490C52">
      <w:pPr>
        <w:ind w:firstLine="708"/>
        <w:jc w:val="both"/>
        <w:rPr>
          <w:sz w:val="28"/>
          <w:szCs w:val="28"/>
        </w:rPr>
      </w:pPr>
      <w:r w:rsidRPr="00A3032B">
        <w:rPr>
          <w:sz w:val="28"/>
          <w:szCs w:val="28"/>
        </w:rPr>
        <w:t>непосредственное участие в реализации национальных проектов, федеральных, республиканских и муниципальных целевых программ;</w:t>
      </w:r>
    </w:p>
    <w:p w:rsidR="00194691" w:rsidRPr="00A3032B" w:rsidRDefault="00194691" w:rsidP="00490C52">
      <w:pPr>
        <w:ind w:firstLine="708"/>
        <w:jc w:val="both"/>
        <w:rPr>
          <w:sz w:val="28"/>
          <w:szCs w:val="28"/>
        </w:rPr>
      </w:pPr>
      <w:r w:rsidRPr="00A3032B">
        <w:rPr>
          <w:sz w:val="28"/>
          <w:szCs w:val="28"/>
        </w:rPr>
        <w:t xml:space="preserve">оперативное и качественное выполнение </w:t>
      </w:r>
      <w:r>
        <w:rPr>
          <w:sz w:val="28"/>
          <w:szCs w:val="28"/>
        </w:rPr>
        <w:t xml:space="preserve">особо </w:t>
      </w:r>
      <w:r w:rsidRPr="00A3032B">
        <w:rPr>
          <w:sz w:val="28"/>
          <w:szCs w:val="28"/>
        </w:rPr>
        <w:t>важных работ;</w:t>
      </w:r>
    </w:p>
    <w:p w:rsidR="00194691" w:rsidRPr="00A3032B" w:rsidRDefault="00194691" w:rsidP="00490C52">
      <w:pPr>
        <w:widowControl w:val="0"/>
        <w:autoSpaceDE w:val="0"/>
        <w:autoSpaceDN w:val="0"/>
        <w:adjustRightInd w:val="0"/>
        <w:spacing w:line="238" w:lineRule="auto"/>
        <w:ind w:firstLine="708"/>
        <w:jc w:val="both"/>
        <w:rPr>
          <w:sz w:val="28"/>
          <w:szCs w:val="28"/>
        </w:rPr>
      </w:pPr>
      <w:r w:rsidRPr="00A3032B">
        <w:rPr>
          <w:sz w:val="28"/>
          <w:szCs w:val="28"/>
        </w:rPr>
        <w:t xml:space="preserve">проявление творческой инициативы, а также использование </w:t>
      </w:r>
      <w:r w:rsidRPr="00A3032B">
        <w:rPr>
          <w:sz w:val="28"/>
          <w:szCs w:val="28"/>
        </w:rPr>
        <w:lastRenderedPageBreak/>
        <w:t>инновационных методов в работе;</w:t>
      </w:r>
    </w:p>
    <w:p w:rsidR="00194691" w:rsidRPr="00A3032B" w:rsidRDefault="00194691" w:rsidP="00490C52">
      <w:pPr>
        <w:pStyle w:val="ConsPlusNonformat"/>
        <w:ind w:firstLine="708"/>
        <w:jc w:val="both"/>
        <w:rPr>
          <w:rFonts w:ascii="Times New Roman" w:hAnsi="Times New Roman" w:cs="Times New Roman"/>
          <w:sz w:val="28"/>
          <w:szCs w:val="28"/>
        </w:rPr>
      </w:pPr>
      <w:r w:rsidRPr="00A3032B">
        <w:rPr>
          <w:rFonts w:ascii="Times New Roman" w:hAnsi="Times New Roman" w:cs="Times New Roman"/>
          <w:sz w:val="28"/>
          <w:szCs w:val="28"/>
        </w:rPr>
        <w:t>организация и проведение официальных мероприятий;</w:t>
      </w:r>
    </w:p>
    <w:p w:rsidR="00194691" w:rsidRPr="00A3032B" w:rsidRDefault="00194691" w:rsidP="00490C52">
      <w:pPr>
        <w:pStyle w:val="ConsPlusNonformat"/>
        <w:ind w:firstLine="708"/>
        <w:jc w:val="both"/>
        <w:rPr>
          <w:rFonts w:ascii="Times New Roman" w:hAnsi="Times New Roman" w:cs="Times New Roman"/>
          <w:sz w:val="28"/>
          <w:szCs w:val="28"/>
        </w:rPr>
      </w:pPr>
      <w:r w:rsidRPr="00A3032B">
        <w:rPr>
          <w:rFonts w:ascii="Times New Roman" w:hAnsi="Times New Roman" w:cs="Times New Roman"/>
          <w:sz w:val="28"/>
          <w:szCs w:val="28"/>
        </w:rPr>
        <w:t xml:space="preserve">превышение плановых и нормативных показателей работы. </w:t>
      </w:r>
    </w:p>
    <w:p w:rsidR="00194691" w:rsidRPr="00A3032B" w:rsidRDefault="00194691" w:rsidP="00490C52">
      <w:pPr>
        <w:ind w:firstLine="708"/>
        <w:jc w:val="both"/>
        <w:rPr>
          <w:sz w:val="28"/>
          <w:szCs w:val="28"/>
        </w:rPr>
      </w:pPr>
      <w:r w:rsidRPr="00A3032B">
        <w:rPr>
          <w:sz w:val="28"/>
          <w:szCs w:val="28"/>
        </w:rPr>
        <w:t>Порядок и условия премиальных выплат  устанавливаются положением о выплате премий в Учреждении</w:t>
      </w:r>
      <w:r>
        <w:rPr>
          <w:sz w:val="28"/>
          <w:szCs w:val="28"/>
        </w:rPr>
        <w:t xml:space="preserve"> по согласованию с главным распорядителем бюджетных средств</w:t>
      </w:r>
      <w:r w:rsidRPr="00A3032B">
        <w:rPr>
          <w:sz w:val="28"/>
          <w:szCs w:val="28"/>
        </w:rPr>
        <w:t xml:space="preserve">. Указанный локальный нормативный акт является приложением к коллективному договору, а при его отсутствии утверждается приказом руководителя Учреждения с учетом </w:t>
      </w:r>
      <w:r>
        <w:rPr>
          <w:sz w:val="28"/>
          <w:szCs w:val="28"/>
        </w:rPr>
        <w:t>мнения представительного органа</w:t>
      </w:r>
      <w:r w:rsidRPr="00A3032B">
        <w:rPr>
          <w:sz w:val="28"/>
          <w:szCs w:val="28"/>
        </w:rPr>
        <w:t xml:space="preserve"> коллектива. </w:t>
      </w:r>
    </w:p>
    <w:p w:rsidR="00194691" w:rsidRPr="00A3032B" w:rsidRDefault="00194691" w:rsidP="00490C52">
      <w:pPr>
        <w:ind w:firstLine="708"/>
        <w:jc w:val="both"/>
        <w:rPr>
          <w:sz w:val="28"/>
          <w:szCs w:val="28"/>
        </w:rPr>
      </w:pPr>
      <w:r w:rsidRPr="00A3032B">
        <w:rPr>
          <w:sz w:val="28"/>
          <w:szCs w:val="28"/>
        </w:rPr>
        <w:t>4.11. Размеры и условия осуществления выплат стимулирующего характера устанавливаются коллективным договор</w:t>
      </w:r>
      <w:r>
        <w:rPr>
          <w:sz w:val="28"/>
          <w:szCs w:val="28"/>
        </w:rPr>
        <w:t>о</w:t>
      </w:r>
      <w:r w:rsidRPr="00A3032B">
        <w:rPr>
          <w:sz w:val="28"/>
          <w:szCs w:val="28"/>
        </w:rPr>
        <w:t>м, локальными нормативными документами в пределах бюджетных ассигнований, предусмотренных Учреждению на очередной финансовый год по фонду оплаты труда с учетом средств от приносящей доход деятельности.</w:t>
      </w:r>
    </w:p>
    <w:p w:rsidR="00194691" w:rsidRPr="00EC7590" w:rsidRDefault="00194691" w:rsidP="00490C52">
      <w:pPr>
        <w:pStyle w:val="ConsPlusNormal"/>
        <w:widowControl/>
        <w:ind w:firstLine="0"/>
        <w:rPr>
          <w:rFonts w:ascii="Times New Roman" w:hAnsi="Times New Roman" w:cs="Times New Roman"/>
          <w:sz w:val="28"/>
          <w:szCs w:val="28"/>
        </w:rPr>
      </w:pPr>
    </w:p>
    <w:p w:rsidR="00194691" w:rsidRPr="00EC7590" w:rsidRDefault="00194691" w:rsidP="00490C52">
      <w:pPr>
        <w:pStyle w:val="ConsPlusNormal"/>
        <w:widowControl/>
        <w:ind w:firstLine="0"/>
        <w:jc w:val="center"/>
        <w:outlineLvl w:val="1"/>
        <w:rPr>
          <w:rFonts w:ascii="Times New Roman" w:hAnsi="Times New Roman" w:cs="Times New Roman"/>
          <w:b/>
          <w:sz w:val="28"/>
          <w:szCs w:val="28"/>
        </w:rPr>
      </w:pPr>
      <w:r w:rsidRPr="00EC7590">
        <w:rPr>
          <w:rFonts w:ascii="Times New Roman" w:hAnsi="Times New Roman" w:cs="Times New Roman"/>
          <w:b/>
          <w:sz w:val="28"/>
          <w:szCs w:val="28"/>
        </w:rPr>
        <w:t>5. Порядок и условия оплаты труда руководителя Учреждения, его заместителей, главного бухгалтера</w:t>
      </w:r>
    </w:p>
    <w:p w:rsidR="00194691" w:rsidRPr="00A3032B" w:rsidRDefault="00194691" w:rsidP="00490C52">
      <w:pPr>
        <w:pStyle w:val="ConsPlusNormal"/>
        <w:widowControl/>
        <w:ind w:firstLine="0"/>
        <w:rPr>
          <w:rFonts w:ascii="Times New Roman" w:hAnsi="Times New Roman" w:cs="Times New Roman"/>
          <w:sz w:val="28"/>
          <w:szCs w:val="28"/>
        </w:rPr>
      </w:pPr>
    </w:p>
    <w:p w:rsidR="00194691" w:rsidRPr="00A3032B" w:rsidRDefault="00194691" w:rsidP="00490C52">
      <w:pPr>
        <w:ind w:firstLine="720"/>
        <w:jc w:val="both"/>
        <w:rPr>
          <w:sz w:val="28"/>
          <w:szCs w:val="28"/>
        </w:rPr>
      </w:pPr>
      <w:r w:rsidRPr="00A3032B">
        <w:rPr>
          <w:sz w:val="28"/>
          <w:szCs w:val="28"/>
        </w:rPr>
        <w:t>5.1.</w:t>
      </w:r>
      <w:r>
        <w:rPr>
          <w:sz w:val="28"/>
          <w:szCs w:val="28"/>
        </w:rPr>
        <w:t xml:space="preserve"> </w:t>
      </w:r>
      <w:r w:rsidRPr="00A3032B">
        <w:rPr>
          <w:sz w:val="28"/>
          <w:szCs w:val="28"/>
        </w:rPr>
        <w:t>Заработная плата руководителя Учреждения, его заместителей, главного бухгалтера состоит из базового оклада, выплат компенсационного и стимулирующего характера.</w:t>
      </w:r>
    </w:p>
    <w:p w:rsidR="00194691" w:rsidRPr="00A3032B" w:rsidRDefault="00194691" w:rsidP="00490C52">
      <w:pPr>
        <w:ind w:firstLine="720"/>
        <w:jc w:val="both"/>
        <w:rPr>
          <w:sz w:val="28"/>
          <w:szCs w:val="28"/>
        </w:rPr>
      </w:pPr>
      <w:r w:rsidRPr="00A3032B">
        <w:rPr>
          <w:sz w:val="28"/>
          <w:szCs w:val="28"/>
        </w:rPr>
        <w:t xml:space="preserve">Оплата труда руководителя Учреждения производится в порядке и размерах, определенных трудовым договором, заключенным между руководителем Учреждения и главным распорядителем бюджетных средств. Изменения в части оплаты труда вносятся в трудовой договор дополнительным соглашением. </w:t>
      </w:r>
    </w:p>
    <w:p w:rsidR="00194691" w:rsidRPr="00A3032B" w:rsidRDefault="00194691" w:rsidP="00490C52">
      <w:pPr>
        <w:ind w:firstLine="720"/>
        <w:jc w:val="both"/>
        <w:rPr>
          <w:sz w:val="28"/>
          <w:szCs w:val="28"/>
        </w:rPr>
      </w:pPr>
      <w:r w:rsidRPr="00A3032B">
        <w:rPr>
          <w:sz w:val="28"/>
          <w:szCs w:val="28"/>
        </w:rPr>
        <w:t>5.2.</w:t>
      </w:r>
      <w:r>
        <w:rPr>
          <w:sz w:val="28"/>
          <w:szCs w:val="28"/>
        </w:rPr>
        <w:t xml:space="preserve"> </w:t>
      </w:r>
      <w:r w:rsidRPr="00A3032B">
        <w:rPr>
          <w:sz w:val="28"/>
          <w:szCs w:val="28"/>
        </w:rPr>
        <w:t>Базовый оклад руководителя Учреждения устанавливается в кратном отношении к среднему базовому окладу работников, которые относятся к основному персоналу возглавляемого им Учреждения, и составляет до 3</w:t>
      </w:r>
      <w:r>
        <w:rPr>
          <w:sz w:val="28"/>
          <w:szCs w:val="28"/>
        </w:rPr>
        <w:t>-х</w:t>
      </w:r>
      <w:r w:rsidRPr="00A3032B">
        <w:rPr>
          <w:sz w:val="28"/>
          <w:szCs w:val="28"/>
        </w:rPr>
        <w:t xml:space="preserve"> размеров этих средних базовых окладов. </w:t>
      </w:r>
    </w:p>
    <w:p w:rsidR="00194691" w:rsidRPr="00A3032B" w:rsidRDefault="00194691" w:rsidP="00490C52">
      <w:pPr>
        <w:ind w:firstLine="720"/>
        <w:jc w:val="both"/>
        <w:rPr>
          <w:sz w:val="28"/>
          <w:szCs w:val="28"/>
        </w:rPr>
      </w:pPr>
      <w:r w:rsidRPr="00A3032B">
        <w:rPr>
          <w:sz w:val="28"/>
          <w:szCs w:val="28"/>
        </w:rPr>
        <w:t>При установлении базового оклада  руководителя Учреждения  учитываются:</w:t>
      </w:r>
    </w:p>
    <w:p w:rsidR="00194691" w:rsidRPr="00A3032B" w:rsidRDefault="00194691" w:rsidP="00490C52">
      <w:pPr>
        <w:ind w:firstLine="720"/>
        <w:jc w:val="both"/>
        <w:rPr>
          <w:sz w:val="28"/>
          <w:szCs w:val="28"/>
        </w:rPr>
      </w:pPr>
      <w:r w:rsidRPr="00A3032B">
        <w:rPr>
          <w:sz w:val="28"/>
          <w:szCs w:val="28"/>
        </w:rPr>
        <w:t>качество выполнения Учреждением функций, отнесенных к его компетенции;</w:t>
      </w:r>
    </w:p>
    <w:p w:rsidR="00194691" w:rsidRPr="00A3032B" w:rsidRDefault="00194691" w:rsidP="00490C52">
      <w:pPr>
        <w:ind w:firstLine="720"/>
        <w:jc w:val="both"/>
        <w:rPr>
          <w:sz w:val="28"/>
          <w:szCs w:val="28"/>
        </w:rPr>
      </w:pPr>
      <w:r w:rsidRPr="00A3032B">
        <w:rPr>
          <w:sz w:val="28"/>
          <w:szCs w:val="28"/>
        </w:rPr>
        <w:t>личный профессиональный вклад руководителя в обеспечение эффективности деятельности Учреждения;</w:t>
      </w:r>
    </w:p>
    <w:p w:rsidR="00194691" w:rsidRPr="00A3032B" w:rsidRDefault="00194691" w:rsidP="00490C52">
      <w:pPr>
        <w:ind w:firstLine="720"/>
        <w:jc w:val="both"/>
        <w:rPr>
          <w:sz w:val="28"/>
          <w:szCs w:val="28"/>
        </w:rPr>
      </w:pPr>
      <w:r w:rsidRPr="00A3032B">
        <w:rPr>
          <w:sz w:val="28"/>
          <w:szCs w:val="28"/>
        </w:rPr>
        <w:t xml:space="preserve">умение руководителя положительно воздействовать на подчиненных личным примером  сознательного отношения к делу.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   К основному персоналу относятся работники, непосредственно обеспечивающие выполнение основных функций, для реализации которых создано Учреждение. </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t xml:space="preserve">   Перечень должностей, профессий работников, относящихся к основному персоналу Учреждений, установлен в приложении № 1 к настоящему Положению.</w:t>
      </w:r>
    </w:p>
    <w:p w:rsidR="00194691" w:rsidRPr="00A3032B" w:rsidRDefault="00194691" w:rsidP="00490C52">
      <w:pPr>
        <w:pStyle w:val="ConsPlusNormal"/>
        <w:widowControl/>
        <w:ind w:firstLine="540"/>
        <w:jc w:val="both"/>
        <w:rPr>
          <w:rFonts w:ascii="Times New Roman" w:hAnsi="Times New Roman" w:cs="Times New Roman"/>
          <w:sz w:val="28"/>
          <w:szCs w:val="28"/>
        </w:rPr>
      </w:pPr>
      <w:r w:rsidRPr="00A3032B">
        <w:rPr>
          <w:rFonts w:ascii="Times New Roman" w:hAnsi="Times New Roman" w:cs="Times New Roman"/>
          <w:sz w:val="28"/>
          <w:szCs w:val="28"/>
        </w:rPr>
        <w:lastRenderedPageBreak/>
        <w:t xml:space="preserve">  Расчёт среднего базового оклада работников основного персонала Учреждения осуществляется на 1 сентября  текущего года и на 1 января будущего года.   Средний базовый оклад работников основного персонала Учреждения определяется путем деления </w:t>
      </w:r>
      <w:proofErr w:type="gramStart"/>
      <w:r w:rsidRPr="00A3032B">
        <w:rPr>
          <w:rFonts w:ascii="Times New Roman" w:hAnsi="Times New Roman" w:cs="Times New Roman"/>
          <w:sz w:val="28"/>
          <w:szCs w:val="28"/>
        </w:rPr>
        <w:t>суммы базовых окладов работников основного персонала Учреждения</w:t>
      </w:r>
      <w:proofErr w:type="gramEnd"/>
      <w:r w:rsidRPr="00A3032B">
        <w:rPr>
          <w:rFonts w:ascii="Times New Roman" w:hAnsi="Times New Roman" w:cs="Times New Roman"/>
          <w:sz w:val="28"/>
          <w:szCs w:val="28"/>
        </w:rPr>
        <w:t xml:space="preserve"> на среднесписочную  численность работников основного персонала Учреждения за соответствующий период.</w:t>
      </w:r>
    </w:p>
    <w:p w:rsidR="00194691" w:rsidRPr="00A3032B" w:rsidRDefault="00194691" w:rsidP="00490C52">
      <w:pPr>
        <w:ind w:firstLine="720"/>
        <w:jc w:val="both"/>
        <w:rPr>
          <w:sz w:val="28"/>
          <w:szCs w:val="28"/>
        </w:rPr>
      </w:pPr>
      <w:r w:rsidRPr="00A3032B">
        <w:rPr>
          <w:sz w:val="28"/>
          <w:szCs w:val="28"/>
        </w:rPr>
        <w:t xml:space="preserve">5.3. Размер выплат стимулирующего и премиального характера руководителю Учреждения определяется ежегодно главным распорядителем бюджетных средств с  учетом </w:t>
      </w:r>
      <w:proofErr w:type="gramStart"/>
      <w:r w:rsidRPr="00A3032B">
        <w:rPr>
          <w:sz w:val="28"/>
          <w:szCs w:val="28"/>
        </w:rPr>
        <w:t>достижения целевых показателей эффективности работы Учреждения</w:t>
      </w:r>
      <w:proofErr w:type="gramEnd"/>
      <w:r w:rsidRPr="00A3032B">
        <w:rPr>
          <w:sz w:val="28"/>
          <w:szCs w:val="28"/>
        </w:rPr>
        <w:t xml:space="preserve">. </w:t>
      </w:r>
    </w:p>
    <w:p w:rsidR="00194691" w:rsidRPr="00A3032B" w:rsidRDefault="00194691" w:rsidP="00490C52">
      <w:pPr>
        <w:autoSpaceDE w:val="0"/>
        <w:autoSpaceDN w:val="0"/>
        <w:adjustRightInd w:val="0"/>
        <w:ind w:firstLine="540"/>
        <w:jc w:val="both"/>
        <w:outlineLvl w:val="0"/>
        <w:rPr>
          <w:sz w:val="28"/>
          <w:szCs w:val="28"/>
        </w:rPr>
      </w:pPr>
      <w:r w:rsidRPr="00A3032B">
        <w:rPr>
          <w:sz w:val="28"/>
          <w:szCs w:val="28"/>
        </w:rPr>
        <w:t xml:space="preserve">  Перечень целевых показателей эффективности работы Учреждения, показатели и условия стимулирования труда руководителя Учреждения    утверждается приказом главного распорядителя бюджетных средств. </w:t>
      </w:r>
    </w:p>
    <w:p w:rsidR="00194691" w:rsidRPr="00A3032B" w:rsidRDefault="00194691" w:rsidP="00490C52">
      <w:pPr>
        <w:autoSpaceDE w:val="0"/>
        <w:autoSpaceDN w:val="0"/>
        <w:adjustRightInd w:val="0"/>
        <w:ind w:firstLine="540"/>
        <w:jc w:val="both"/>
        <w:outlineLvl w:val="1"/>
        <w:rPr>
          <w:bCs/>
          <w:sz w:val="28"/>
          <w:szCs w:val="28"/>
        </w:rPr>
      </w:pPr>
      <w:r w:rsidRPr="00A3032B">
        <w:rPr>
          <w:bCs/>
          <w:sz w:val="28"/>
          <w:szCs w:val="28"/>
        </w:rPr>
        <w:t xml:space="preserve">  5.4. Базовые оклады заместителей руководителей и главных бухгалтеров Учреждений устанавливаются на 10-30%  ниже базовых окладов руководителей этих Учреждений.</w:t>
      </w:r>
    </w:p>
    <w:p w:rsidR="00194691" w:rsidRDefault="00194691" w:rsidP="00490C52">
      <w:pPr>
        <w:jc w:val="both"/>
        <w:rPr>
          <w:sz w:val="28"/>
          <w:szCs w:val="28"/>
        </w:rPr>
      </w:pPr>
      <w:r w:rsidRPr="00A3032B">
        <w:rPr>
          <w:sz w:val="28"/>
          <w:szCs w:val="28"/>
        </w:rPr>
        <w:t xml:space="preserve">        5.5. Заместителю руководителя, главному бухгалтеру Учреждения выплаты компенсационного и стимулирующего характера устанавливаются руководителем Учреждения в соответствии с настоящим Положением.  </w:t>
      </w:r>
    </w:p>
    <w:p w:rsidR="00194691" w:rsidRPr="00A3032B" w:rsidRDefault="00194691" w:rsidP="00490C52">
      <w:pPr>
        <w:jc w:val="both"/>
        <w:rPr>
          <w:sz w:val="28"/>
          <w:szCs w:val="28"/>
        </w:rPr>
      </w:pPr>
    </w:p>
    <w:p w:rsidR="00194691" w:rsidRDefault="00194691" w:rsidP="00303987">
      <w:pPr>
        <w:autoSpaceDE w:val="0"/>
        <w:autoSpaceDN w:val="0"/>
        <w:adjustRightInd w:val="0"/>
        <w:ind w:left="360"/>
        <w:jc w:val="center"/>
        <w:outlineLvl w:val="1"/>
        <w:rPr>
          <w:b/>
          <w:bCs/>
          <w:sz w:val="28"/>
          <w:szCs w:val="28"/>
        </w:rPr>
      </w:pPr>
      <w:r w:rsidRPr="00B8197B">
        <w:rPr>
          <w:b/>
          <w:sz w:val="28"/>
          <w:szCs w:val="28"/>
        </w:rPr>
        <w:t>6</w:t>
      </w:r>
      <w:r w:rsidRPr="00B8197B">
        <w:rPr>
          <w:b/>
          <w:bCs/>
          <w:sz w:val="28"/>
          <w:szCs w:val="28"/>
        </w:rPr>
        <w:t>. Особенности порядка и условий оплаты труда</w:t>
      </w:r>
    </w:p>
    <w:p w:rsidR="00194691" w:rsidRPr="00B8197B" w:rsidRDefault="00194691" w:rsidP="00303987">
      <w:pPr>
        <w:autoSpaceDE w:val="0"/>
        <w:autoSpaceDN w:val="0"/>
        <w:adjustRightInd w:val="0"/>
        <w:ind w:left="360"/>
        <w:jc w:val="center"/>
        <w:outlineLvl w:val="1"/>
        <w:rPr>
          <w:b/>
          <w:sz w:val="28"/>
          <w:szCs w:val="28"/>
        </w:rPr>
      </w:pPr>
      <w:r w:rsidRPr="00B8197B">
        <w:rPr>
          <w:b/>
          <w:bCs/>
          <w:sz w:val="28"/>
          <w:szCs w:val="28"/>
        </w:rPr>
        <w:t xml:space="preserve"> преподавателей </w:t>
      </w:r>
      <w:r w:rsidRPr="00B8197B">
        <w:rPr>
          <w:sz w:val="28"/>
          <w:szCs w:val="28"/>
        </w:rPr>
        <w:t>   </w:t>
      </w:r>
      <w:r w:rsidRPr="00B8197B">
        <w:rPr>
          <w:b/>
          <w:sz w:val="28"/>
          <w:szCs w:val="28"/>
        </w:rPr>
        <w:t xml:space="preserve"> </w:t>
      </w:r>
    </w:p>
    <w:p w:rsidR="00194691" w:rsidRPr="00AB6BB9" w:rsidRDefault="00194691" w:rsidP="00303987">
      <w:pPr>
        <w:pStyle w:val="ConsNormal"/>
        <w:widowControl/>
        <w:ind w:firstLine="540"/>
        <w:jc w:val="both"/>
        <w:rPr>
          <w:rFonts w:ascii="Times New Roman" w:hAnsi="Times New Roman" w:cs="Times New Roman"/>
          <w:sz w:val="28"/>
          <w:szCs w:val="28"/>
        </w:rPr>
      </w:pPr>
      <w:r w:rsidRPr="00AB6BB9">
        <w:rPr>
          <w:rFonts w:ascii="Times New Roman" w:hAnsi="Times New Roman" w:cs="Times New Roman"/>
          <w:sz w:val="28"/>
          <w:szCs w:val="28"/>
        </w:rPr>
        <w:t xml:space="preserve">6.1. Для определения размеров заработной платы преподавателей руководители Учреждений ежегодно на начало учебного, календарного года утверждают тарификационные списки. </w:t>
      </w:r>
    </w:p>
    <w:p w:rsidR="00194691" w:rsidRPr="00AB6BB9" w:rsidRDefault="00194691" w:rsidP="00303987">
      <w:pPr>
        <w:autoSpaceDE w:val="0"/>
        <w:autoSpaceDN w:val="0"/>
        <w:adjustRightInd w:val="0"/>
        <w:ind w:firstLine="539"/>
        <w:jc w:val="both"/>
        <w:outlineLvl w:val="1"/>
        <w:rPr>
          <w:sz w:val="28"/>
          <w:szCs w:val="28"/>
        </w:rPr>
      </w:pPr>
      <w:r w:rsidRPr="00AB6BB9">
        <w:rPr>
          <w:sz w:val="28"/>
          <w:szCs w:val="28"/>
        </w:rPr>
        <w:t>6.2.</w:t>
      </w:r>
      <w:r w:rsidR="005E5973">
        <w:rPr>
          <w:sz w:val="28"/>
          <w:szCs w:val="28"/>
        </w:rPr>
        <w:t xml:space="preserve"> </w:t>
      </w:r>
      <w:r w:rsidRPr="00AB6BB9">
        <w:rPr>
          <w:sz w:val="28"/>
          <w:szCs w:val="28"/>
        </w:rPr>
        <w:t xml:space="preserve">Оплата труда преподавателей производится по нормативам оплаты труда за одного занимающегося на этапах </w:t>
      </w:r>
      <w:r w:rsidR="005E5973">
        <w:rPr>
          <w:sz w:val="28"/>
          <w:szCs w:val="28"/>
        </w:rPr>
        <w:t>обучения,</w:t>
      </w:r>
      <w:r w:rsidRPr="00AB6BB9">
        <w:rPr>
          <w:sz w:val="28"/>
          <w:szCs w:val="28"/>
        </w:rPr>
        <w:t xml:space="preserve"> подготовки или по нормативам оплаты труда за подготовку </w:t>
      </w:r>
      <w:r w:rsidR="005E5973">
        <w:rPr>
          <w:sz w:val="28"/>
          <w:szCs w:val="28"/>
        </w:rPr>
        <w:t xml:space="preserve">победителя </w:t>
      </w:r>
      <w:r w:rsidRPr="00AB6BB9">
        <w:rPr>
          <w:sz w:val="28"/>
          <w:szCs w:val="28"/>
        </w:rPr>
        <w:t>высокого класса.</w:t>
      </w:r>
    </w:p>
    <w:p w:rsidR="00194691" w:rsidRDefault="00194691" w:rsidP="00303987">
      <w:pPr>
        <w:pStyle w:val="ConsPlusNormal"/>
        <w:widowControl/>
        <w:ind w:firstLine="540"/>
        <w:jc w:val="both"/>
        <w:rPr>
          <w:rFonts w:ascii="Times New Roman" w:hAnsi="Times New Roman" w:cs="Times New Roman"/>
          <w:b/>
          <w:sz w:val="28"/>
          <w:szCs w:val="28"/>
        </w:rPr>
      </w:pPr>
    </w:p>
    <w:p w:rsidR="00194691" w:rsidRPr="00261E69" w:rsidRDefault="00194691" w:rsidP="00303987">
      <w:pPr>
        <w:pStyle w:val="ConsPlusNormal"/>
        <w:widowControl/>
        <w:ind w:firstLine="540"/>
        <w:jc w:val="both"/>
        <w:rPr>
          <w:rFonts w:ascii="Times New Roman" w:hAnsi="Times New Roman" w:cs="Times New Roman"/>
          <w:b/>
          <w:sz w:val="28"/>
          <w:szCs w:val="28"/>
        </w:rPr>
      </w:pPr>
      <w:r w:rsidRPr="00261E69">
        <w:rPr>
          <w:rFonts w:ascii="Times New Roman" w:hAnsi="Times New Roman" w:cs="Times New Roman"/>
          <w:b/>
          <w:sz w:val="28"/>
          <w:szCs w:val="28"/>
        </w:rPr>
        <w:t xml:space="preserve">                       7. Другие вопросы оплаты труда</w:t>
      </w:r>
    </w:p>
    <w:p w:rsidR="00194691" w:rsidRPr="00A3032B" w:rsidRDefault="00194691" w:rsidP="00303987">
      <w:pPr>
        <w:pStyle w:val="ConsPlusNormal"/>
        <w:widowControl/>
        <w:ind w:firstLine="540"/>
        <w:jc w:val="center"/>
        <w:rPr>
          <w:rFonts w:ascii="Times New Roman" w:hAnsi="Times New Roman" w:cs="Times New Roman"/>
          <w:b/>
          <w:sz w:val="28"/>
          <w:szCs w:val="28"/>
        </w:rPr>
      </w:pPr>
    </w:p>
    <w:p w:rsidR="00194691" w:rsidRPr="00A3032B" w:rsidRDefault="00194691" w:rsidP="00303987">
      <w:pPr>
        <w:ind w:firstLine="540"/>
        <w:jc w:val="both"/>
        <w:rPr>
          <w:sz w:val="28"/>
          <w:szCs w:val="28"/>
        </w:rPr>
      </w:pPr>
      <w:r w:rsidRPr="00A3032B">
        <w:rPr>
          <w:sz w:val="28"/>
          <w:szCs w:val="28"/>
        </w:rPr>
        <w:t>7.</w:t>
      </w:r>
      <w:r>
        <w:rPr>
          <w:sz w:val="28"/>
          <w:szCs w:val="28"/>
        </w:rPr>
        <w:t>1</w:t>
      </w:r>
      <w:r w:rsidRPr="00A3032B">
        <w:rPr>
          <w:sz w:val="28"/>
          <w:szCs w:val="28"/>
        </w:rPr>
        <w:t>. Для выполнения работ, связанных с расширением объема оказываемых Учреждением услуг</w:t>
      </w:r>
      <w:r>
        <w:rPr>
          <w:sz w:val="28"/>
          <w:szCs w:val="28"/>
        </w:rPr>
        <w:t>, Учреждение вправе привлекать</w:t>
      </w:r>
      <w:r w:rsidRPr="00A3032B">
        <w:rPr>
          <w:sz w:val="28"/>
          <w:szCs w:val="28"/>
        </w:rPr>
        <w:t xml:space="preserve">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 </w:t>
      </w:r>
    </w:p>
    <w:p w:rsidR="00194691" w:rsidRDefault="00194691" w:rsidP="00303987">
      <w:pPr>
        <w:autoSpaceDE w:val="0"/>
        <w:autoSpaceDN w:val="0"/>
        <w:adjustRightInd w:val="0"/>
        <w:ind w:firstLine="540"/>
        <w:jc w:val="both"/>
        <w:rPr>
          <w:sz w:val="26"/>
          <w:szCs w:val="26"/>
        </w:rPr>
      </w:pPr>
    </w:p>
    <w:sectPr w:rsidR="00194691" w:rsidSect="002B5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ED" w:rsidRDefault="003F67ED" w:rsidP="00490C52">
      <w:pPr>
        <w:pStyle w:val="ConsPlusNormal"/>
      </w:pPr>
      <w:r>
        <w:separator/>
      </w:r>
    </w:p>
  </w:endnote>
  <w:endnote w:type="continuationSeparator" w:id="0">
    <w:p w:rsidR="003F67ED" w:rsidRDefault="003F67ED" w:rsidP="00490C52">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ED" w:rsidRDefault="003F67ED" w:rsidP="00490C52">
      <w:pPr>
        <w:pStyle w:val="ConsPlusNormal"/>
      </w:pPr>
      <w:r>
        <w:separator/>
      </w:r>
    </w:p>
  </w:footnote>
  <w:footnote w:type="continuationSeparator" w:id="0">
    <w:p w:rsidR="003F67ED" w:rsidRDefault="003F67ED" w:rsidP="00490C52">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0388"/>
    <w:multiLevelType w:val="hybridMultilevel"/>
    <w:tmpl w:val="2AF6669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3F3694"/>
    <w:multiLevelType w:val="hybridMultilevel"/>
    <w:tmpl w:val="17022834"/>
    <w:lvl w:ilvl="0" w:tplc="04190001">
      <w:start w:val="1"/>
      <w:numFmt w:val="bullet"/>
      <w:lvlText w:val=""/>
      <w:lvlJc w:val="left"/>
      <w:pPr>
        <w:tabs>
          <w:tab w:val="num" w:pos="360"/>
        </w:tabs>
        <w:ind w:left="360" w:hanging="360"/>
      </w:pPr>
      <w:rPr>
        <w:rFonts w:ascii="Symbol" w:hAnsi="Symbol" w:hint="default"/>
        <w:b/>
        <w:i w:val="0"/>
        <w:sz w:val="24"/>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52"/>
    <w:rsid w:val="00043562"/>
    <w:rsid w:val="000444F2"/>
    <w:rsid w:val="000A51F5"/>
    <w:rsid w:val="0013566B"/>
    <w:rsid w:val="0014292F"/>
    <w:rsid w:val="001543D8"/>
    <w:rsid w:val="00162A7B"/>
    <w:rsid w:val="00194691"/>
    <w:rsid w:val="001E4864"/>
    <w:rsid w:val="00223DD3"/>
    <w:rsid w:val="00245F7A"/>
    <w:rsid w:val="00246731"/>
    <w:rsid w:val="00255B55"/>
    <w:rsid w:val="002604AB"/>
    <w:rsid w:val="00261E69"/>
    <w:rsid w:val="00287380"/>
    <w:rsid w:val="002B51CF"/>
    <w:rsid w:val="002B5709"/>
    <w:rsid w:val="002C33D5"/>
    <w:rsid w:val="00303987"/>
    <w:rsid w:val="00313A75"/>
    <w:rsid w:val="003203F6"/>
    <w:rsid w:val="00336705"/>
    <w:rsid w:val="00373F8A"/>
    <w:rsid w:val="00387955"/>
    <w:rsid w:val="003D1B86"/>
    <w:rsid w:val="003F67ED"/>
    <w:rsid w:val="00430469"/>
    <w:rsid w:val="00445D26"/>
    <w:rsid w:val="00454E7F"/>
    <w:rsid w:val="00490C52"/>
    <w:rsid w:val="004A0B1E"/>
    <w:rsid w:val="004B3653"/>
    <w:rsid w:val="0050765A"/>
    <w:rsid w:val="00515203"/>
    <w:rsid w:val="00582E35"/>
    <w:rsid w:val="005C49F6"/>
    <w:rsid w:val="005C7AD9"/>
    <w:rsid w:val="005E5973"/>
    <w:rsid w:val="006148E3"/>
    <w:rsid w:val="006262B5"/>
    <w:rsid w:val="006610F4"/>
    <w:rsid w:val="00711805"/>
    <w:rsid w:val="0074666A"/>
    <w:rsid w:val="0075039A"/>
    <w:rsid w:val="00753861"/>
    <w:rsid w:val="00784BE2"/>
    <w:rsid w:val="007D03C9"/>
    <w:rsid w:val="007F511B"/>
    <w:rsid w:val="00801ABD"/>
    <w:rsid w:val="0081436E"/>
    <w:rsid w:val="008260CD"/>
    <w:rsid w:val="008A4EAA"/>
    <w:rsid w:val="00922BBB"/>
    <w:rsid w:val="00925C7F"/>
    <w:rsid w:val="00947F78"/>
    <w:rsid w:val="00963B7D"/>
    <w:rsid w:val="00971554"/>
    <w:rsid w:val="00971A19"/>
    <w:rsid w:val="00974A95"/>
    <w:rsid w:val="009D0C05"/>
    <w:rsid w:val="00A3032B"/>
    <w:rsid w:val="00A61A91"/>
    <w:rsid w:val="00A77368"/>
    <w:rsid w:val="00AB6BB9"/>
    <w:rsid w:val="00AC0454"/>
    <w:rsid w:val="00AE66BB"/>
    <w:rsid w:val="00B12AA1"/>
    <w:rsid w:val="00B31131"/>
    <w:rsid w:val="00B8197B"/>
    <w:rsid w:val="00BE6423"/>
    <w:rsid w:val="00C108A7"/>
    <w:rsid w:val="00C1628F"/>
    <w:rsid w:val="00C17E36"/>
    <w:rsid w:val="00C50F35"/>
    <w:rsid w:val="00C75D52"/>
    <w:rsid w:val="00C85047"/>
    <w:rsid w:val="00C91385"/>
    <w:rsid w:val="00CA0DFA"/>
    <w:rsid w:val="00CF3426"/>
    <w:rsid w:val="00D67F5A"/>
    <w:rsid w:val="00D86303"/>
    <w:rsid w:val="00D957E3"/>
    <w:rsid w:val="00DC25F7"/>
    <w:rsid w:val="00E06D2D"/>
    <w:rsid w:val="00E13197"/>
    <w:rsid w:val="00E25EC0"/>
    <w:rsid w:val="00EA0F9C"/>
    <w:rsid w:val="00EC7590"/>
    <w:rsid w:val="00EE0DD9"/>
    <w:rsid w:val="00F01484"/>
    <w:rsid w:val="00F337EF"/>
    <w:rsid w:val="00F63EC9"/>
    <w:rsid w:val="00F7628D"/>
    <w:rsid w:val="00F92C74"/>
    <w:rsid w:val="00FE6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52"/>
    <w:rPr>
      <w:rFonts w:ascii="Times New Roman" w:eastAsia="Times New Roman" w:hAnsi="Times New Roman"/>
      <w:sz w:val="24"/>
      <w:szCs w:val="24"/>
    </w:rPr>
  </w:style>
  <w:style w:type="paragraph" w:styleId="2">
    <w:name w:val="heading 2"/>
    <w:basedOn w:val="a"/>
    <w:next w:val="a"/>
    <w:link w:val="20"/>
    <w:uiPriority w:val="99"/>
    <w:qFormat/>
    <w:rsid w:val="00490C52"/>
    <w:pPr>
      <w:keepNext/>
      <w:outlineLvl w:val="1"/>
    </w:pPr>
    <w:rPr>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0C52"/>
    <w:rPr>
      <w:rFonts w:ascii="Times New Roman" w:hAnsi="Times New Roman" w:cs="Times New Roman"/>
      <w:b/>
      <w:bCs/>
      <w:caps/>
      <w:sz w:val="28"/>
      <w:szCs w:val="28"/>
      <w:lang w:eastAsia="ru-RU"/>
    </w:rPr>
  </w:style>
  <w:style w:type="paragraph" w:customStyle="1" w:styleId="default">
    <w:name w:val="default"/>
    <w:basedOn w:val="a"/>
    <w:uiPriority w:val="99"/>
    <w:rsid w:val="00490C52"/>
    <w:pPr>
      <w:spacing w:before="100" w:beforeAutospacing="1" w:after="100" w:afterAutospacing="1"/>
    </w:pPr>
  </w:style>
  <w:style w:type="paragraph" w:customStyle="1" w:styleId="1">
    <w:name w:val="1"/>
    <w:basedOn w:val="a"/>
    <w:uiPriority w:val="99"/>
    <w:rsid w:val="00490C52"/>
    <w:pPr>
      <w:spacing w:before="100" w:beforeAutospacing="1" w:after="100" w:afterAutospacing="1"/>
    </w:pPr>
  </w:style>
  <w:style w:type="paragraph" w:customStyle="1" w:styleId="a3">
    <w:name w:val="a"/>
    <w:basedOn w:val="a"/>
    <w:uiPriority w:val="99"/>
    <w:rsid w:val="00490C52"/>
    <w:pPr>
      <w:spacing w:before="100" w:beforeAutospacing="1" w:after="100" w:afterAutospacing="1"/>
    </w:pPr>
  </w:style>
  <w:style w:type="character" w:customStyle="1" w:styleId="grame">
    <w:name w:val="grame"/>
    <w:basedOn w:val="a0"/>
    <w:uiPriority w:val="99"/>
    <w:rsid w:val="00490C52"/>
    <w:rPr>
      <w:rFonts w:cs="Times New Roman"/>
    </w:rPr>
  </w:style>
  <w:style w:type="paragraph" w:styleId="a4">
    <w:name w:val="Body Text Indent"/>
    <w:basedOn w:val="a"/>
    <w:link w:val="a5"/>
    <w:uiPriority w:val="99"/>
    <w:semiHidden/>
    <w:rsid w:val="00490C52"/>
    <w:pPr>
      <w:ind w:firstLine="567"/>
      <w:jc w:val="both"/>
    </w:pPr>
  </w:style>
  <w:style w:type="character" w:customStyle="1" w:styleId="a5">
    <w:name w:val="Основной текст с отступом Знак"/>
    <w:basedOn w:val="a0"/>
    <w:link w:val="a4"/>
    <w:uiPriority w:val="99"/>
    <w:semiHidden/>
    <w:locked/>
    <w:rsid w:val="00490C52"/>
    <w:rPr>
      <w:rFonts w:ascii="Times New Roman" w:hAnsi="Times New Roman" w:cs="Times New Roman"/>
      <w:sz w:val="24"/>
      <w:szCs w:val="24"/>
      <w:lang w:eastAsia="ru-RU"/>
    </w:rPr>
  </w:style>
  <w:style w:type="paragraph" w:styleId="21">
    <w:name w:val="Body Text Indent 2"/>
    <w:basedOn w:val="a"/>
    <w:link w:val="22"/>
    <w:uiPriority w:val="99"/>
    <w:semiHidden/>
    <w:rsid w:val="00490C52"/>
    <w:pPr>
      <w:ind w:firstLine="567"/>
      <w:jc w:val="both"/>
    </w:pPr>
    <w:rPr>
      <w:sz w:val="28"/>
    </w:rPr>
  </w:style>
  <w:style w:type="character" w:customStyle="1" w:styleId="22">
    <w:name w:val="Основной текст с отступом 2 Знак"/>
    <w:basedOn w:val="a0"/>
    <w:link w:val="21"/>
    <w:uiPriority w:val="99"/>
    <w:semiHidden/>
    <w:locked/>
    <w:rsid w:val="00490C52"/>
    <w:rPr>
      <w:rFonts w:ascii="Times New Roman" w:hAnsi="Times New Roman" w:cs="Times New Roman"/>
      <w:sz w:val="24"/>
      <w:szCs w:val="24"/>
      <w:lang w:eastAsia="ru-RU"/>
    </w:rPr>
  </w:style>
  <w:style w:type="paragraph" w:styleId="3">
    <w:name w:val="Body Text Indent 3"/>
    <w:basedOn w:val="a"/>
    <w:link w:val="30"/>
    <w:uiPriority w:val="99"/>
    <w:semiHidden/>
    <w:rsid w:val="00490C52"/>
    <w:pPr>
      <w:widowControl w:val="0"/>
      <w:autoSpaceDE w:val="0"/>
      <w:autoSpaceDN w:val="0"/>
      <w:adjustRightInd w:val="0"/>
      <w:ind w:firstLine="709"/>
      <w:jc w:val="both"/>
    </w:pPr>
    <w:rPr>
      <w:sz w:val="28"/>
      <w:szCs w:val="28"/>
    </w:rPr>
  </w:style>
  <w:style w:type="character" w:customStyle="1" w:styleId="30">
    <w:name w:val="Основной текст с отступом 3 Знак"/>
    <w:basedOn w:val="a0"/>
    <w:link w:val="3"/>
    <w:uiPriority w:val="99"/>
    <w:semiHidden/>
    <w:locked/>
    <w:rsid w:val="00490C52"/>
    <w:rPr>
      <w:rFonts w:ascii="Times New Roman" w:hAnsi="Times New Roman" w:cs="Times New Roman"/>
      <w:sz w:val="28"/>
      <w:szCs w:val="28"/>
      <w:lang w:eastAsia="ru-RU"/>
    </w:rPr>
  </w:style>
  <w:style w:type="paragraph" w:customStyle="1" w:styleId="a6">
    <w:name w:val="Таблицы (моноширинный)"/>
    <w:basedOn w:val="a"/>
    <w:next w:val="a"/>
    <w:uiPriority w:val="99"/>
    <w:rsid w:val="00490C52"/>
    <w:pPr>
      <w:widowControl w:val="0"/>
      <w:autoSpaceDE w:val="0"/>
      <w:autoSpaceDN w:val="0"/>
      <w:adjustRightInd w:val="0"/>
      <w:jc w:val="both"/>
    </w:pPr>
    <w:rPr>
      <w:rFonts w:ascii="Courier New" w:hAnsi="Courier New" w:cs="Courier New"/>
      <w:sz w:val="20"/>
      <w:szCs w:val="20"/>
    </w:rPr>
  </w:style>
  <w:style w:type="paragraph" w:styleId="a7">
    <w:name w:val="Balloon Text"/>
    <w:basedOn w:val="a"/>
    <w:link w:val="a8"/>
    <w:uiPriority w:val="99"/>
    <w:semiHidden/>
    <w:rsid w:val="00490C52"/>
    <w:rPr>
      <w:rFonts w:ascii="Tahoma" w:hAnsi="Tahoma" w:cs="Tahoma"/>
      <w:sz w:val="16"/>
      <w:szCs w:val="16"/>
    </w:rPr>
  </w:style>
  <w:style w:type="character" w:customStyle="1" w:styleId="a8">
    <w:name w:val="Текст выноски Знак"/>
    <w:basedOn w:val="a0"/>
    <w:link w:val="a7"/>
    <w:uiPriority w:val="99"/>
    <w:semiHidden/>
    <w:locked/>
    <w:rsid w:val="00490C52"/>
    <w:rPr>
      <w:rFonts w:ascii="Tahoma" w:hAnsi="Tahoma" w:cs="Tahoma"/>
      <w:sz w:val="16"/>
      <w:szCs w:val="16"/>
      <w:lang w:eastAsia="ru-RU"/>
    </w:rPr>
  </w:style>
  <w:style w:type="table" w:styleId="a9">
    <w:name w:val="Table Grid"/>
    <w:basedOn w:val="a1"/>
    <w:uiPriority w:val="99"/>
    <w:rsid w:val="00490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uiPriority w:val="99"/>
    <w:semiHidden/>
    <w:rsid w:val="00490C52"/>
    <w:rPr>
      <w:sz w:val="20"/>
      <w:szCs w:val="20"/>
    </w:rPr>
  </w:style>
  <w:style w:type="character" w:customStyle="1" w:styleId="ab">
    <w:name w:val="Текст сноски Знак"/>
    <w:basedOn w:val="a0"/>
    <w:link w:val="aa"/>
    <w:uiPriority w:val="99"/>
    <w:semiHidden/>
    <w:locked/>
    <w:rsid w:val="00490C52"/>
    <w:rPr>
      <w:rFonts w:ascii="Times New Roman" w:hAnsi="Times New Roman" w:cs="Times New Roman"/>
      <w:sz w:val="20"/>
      <w:szCs w:val="20"/>
      <w:lang w:eastAsia="ru-RU"/>
    </w:rPr>
  </w:style>
  <w:style w:type="character" w:styleId="ac">
    <w:name w:val="footnote reference"/>
    <w:basedOn w:val="a0"/>
    <w:uiPriority w:val="99"/>
    <w:semiHidden/>
    <w:rsid w:val="00490C52"/>
    <w:rPr>
      <w:rFonts w:cs="Times New Roman"/>
      <w:vertAlign w:val="superscript"/>
    </w:rPr>
  </w:style>
  <w:style w:type="paragraph" w:customStyle="1" w:styleId="p6">
    <w:name w:val="p6"/>
    <w:basedOn w:val="a"/>
    <w:uiPriority w:val="99"/>
    <w:rsid w:val="00490C52"/>
    <w:pPr>
      <w:spacing w:before="100" w:beforeAutospacing="1" w:after="100" w:afterAutospacing="1"/>
    </w:pPr>
  </w:style>
  <w:style w:type="character" w:customStyle="1" w:styleId="s2">
    <w:name w:val="s2"/>
    <w:basedOn w:val="a0"/>
    <w:uiPriority w:val="99"/>
    <w:rsid w:val="00490C52"/>
    <w:rPr>
      <w:rFonts w:cs="Times New Roman"/>
    </w:rPr>
  </w:style>
  <w:style w:type="paragraph" w:customStyle="1" w:styleId="ConsPlusNormal">
    <w:name w:val="ConsPlusNormal"/>
    <w:uiPriority w:val="99"/>
    <w:rsid w:val="00490C5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90C52"/>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rsid w:val="00490C52"/>
    <w:pPr>
      <w:spacing w:before="100" w:beforeAutospacing="1" w:after="100" w:afterAutospacing="1"/>
    </w:pPr>
  </w:style>
  <w:style w:type="paragraph" w:customStyle="1" w:styleId="ConsNormal">
    <w:name w:val="ConsNormal"/>
    <w:uiPriority w:val="99"/>
    <w:rsid w:val="00490C5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90C52"/>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490C52"/>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99DC158CFECBE23FD23266CCA16BFCD3C1AC70E1DCC516142386E3FB5085D164BA88D86NDbB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14</cp:revision>
  <cp:lastPrinted>2019-09-11T14:00:00Z</cp:lastPrinted>
  <dcterms:created xsi:type="dcterms:W3CDTF">2013-07-11T08:25:00Z</dcterms:created>
  <dcterms:modified xsi:type="dcterms:W3CDTF">2019-09-11T14:07:00Z</dcterms:modified>
</cp:coreProperties>
</file>